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F550C" w14:textId="4FACA4BC" w:rsidR="007C1AED" w:rsidRPr="00FB397A" w:rsidRDefault="007C1AED" w:rsidP="007C1AED">
      <w:pPr>
        <w:jc w:val="center"/>
        <w:rPr>
          <w:sz w:val="28"/>
          <w:szCs w:val="28"/>
        </w:rPr>
      </w:pPr>
      <w:r w:rsidRPr="00FB397A">
        <w:rPr>
          <w:sz w:val="28"/>
          <w:szCs w:val="28"/>
        </w:rPr>
        <w:t>ПРОТОКОЛ №</w:t>
      </w:r>
      <w:r>
        <w:rPr>
          <w:sz w:val="28"/>
          <w:szCs w:val="28"/>
        </w:rPr>
        <w:t>2</w:t>
      </w:r>
    </w:p>
    <w:p w14:paraId="6FDE894B" w14:textId="77777777" w:rsidR="007C1AED" w:rsidRPr="00FB397A" w:rsidRDefault="007C1AED" w:rsidP="007C1AED">
      <w:pPr>
        <w:jc w:val="center"/>
        <w:rPr>
          <w:spacing w:val="-3"/>
          <w:sz w:val="28"/>
          <w:szCs w:val="28"/>
          <w:u w:val="single"/>
        </w:rPr>
      </w:pPr>
      <w:r w:rsidRPr="00FB397A">
        <w:rPr>
          <w:sz w:val="28"/>
          <w:szCs w:val="28"/>
        </w:rPr>
        <w:t>Классного часа обучающихся класса:</w:t>
      </w:r>
      <w:r w:rsidRPr="00FB397A">
        <w:rPr>
          <w:spacing w:val="-3"/>
          <w:sz w:val="28"/>
          <w:szCs w:val="28"/>
        </w:rPr>
        <w:t xml:space="preserve"> </w:t>
      </w:r>
      <w:r w:rsidRPr="00FB397A">
        <w:rPr>
          <w:spacing w:val="-3"/>
          <w:sz w:val="28"/>
          <w:szCs w:val="28"/>
          <w:u w:val="single"/>
        </w:rPr>
        <w:t>9</w:t>
      </w:r>
    </w:p>
    <w:p w14:paraId="4745FD94" w14:textId="77777777" w:rsidR="007C1AED" w:rsidRPr="00FB397A" w:rsidRDefault="007C1AED" w:rsidP="007C1AED">
      <w:pPr>
        <w:jc w:val="center"/>
        <w:rPr>
          <w:sz w:val="28"/>
          <w:szCs w:val="28"/>
        </w:rPr>
      </w:pPr>
      <w:r w:rsidRPr="00FB397A">
        <w:rPr>
          <w:spacing w:val="-3"/>
          <w:sz w:val="28"/>
          <w:szCs w:val="28"/>
        </w:rPr>
        <w:t xml:space="preserve">МБОУ ООШ № 28 им </w:t>
      </w:r>
      <w:r w:rsidRPr="00FB397A">
        <w:rPr>
          <w:sz w:val="28"/>
          <w:szCs w:val="28"/>
        </w:rPr>
        <w:t>Н.М. Новицкого с. Кирпичное</w:t>
      </w:r>
    </w:p>
    <w:p w14:paraId="631DF001" w14:textId="77777777" w:rsidR="007C1AED" w:rsidRPr="00FB397A" w:rsidRDefault="007C1AED" w:rsidP="007C1AED">
      <w:pPr>
        <w:jc w:val="center"/>
        <w:rPr>
          <w:sz w:val="28"/>
          <w:szCs w:val="28"/>
        </w:rPr>
      </w:pPr>
      <w:r w:rsidRPr="00FB397A">
        <w:rPr>
          <w:spacing w:val="-3"/>
          <w:sz w:val="28"/>
          <w:szCs w:val="28"/>
        </w:rPr>
        <w:t>МО Туапсинский район.</w:t>
      </w:r>
    </w:p>
    <w:p w14:paraId="0E8D3D05" w14:textId="77777777" w:rsidR="007C1AED" w:rsidRPr="00FB397A" w:rsidRDefault="007C1AED" w:rsidP="007C1AED">
      <w:pPr>
        <w:rPr>
          <w:sz w:val="28"/>
          <w:szCs w:val="28"/>
        </w:rPr>
      </w:pPr>
    </w:p>
    <w:p w14:paraId="3CAA1975" w14:textId="77777777" w:rsidR="007C1AED" w:rsidRPr="007C1AED" w:rsidRDefault="007C1AED" w:rsidP="007C1AED">
      <w:pPr>
        <w:rPr>
          <w:bCs/>
          <w:sz w:val="28"/>
          <w:szCs w:val="28"/>
          <w:u w:val="single"/>
        </w:rPr>
      </w:pPr>
      <w:r w:rsidRPr="00FB397A">
        <w:rPr>
          <w:sz w:val="28"/>
          <w:szCs w:val="28"/>
        </w:rPr>
        <w:t>по теме</w:t>
      </w:r>
      <w:bookmarkStart w:id="0" w:name="_Hlk154421698"/>
      <w:r w:rsidRPr="00FB397A">
        <w:rPr>
          <w:sz w:val="28"/>
          <w:szCs w:val="28"/>
        </w:rPr>
        <w:t xml:space="preserve">: </w:t>
      </w:r>
      <w:bookmarkStart w:id="1" w:name="_Hlk154422169"/>
      <w:r w:rsidRPr="007C1AED">
        <w:rPr>
          <w:bCs/>
          <w:sz w:val="28"/>
          <w:szCs w:val="28"/>
          <w:u w:val="single"/>
        </w:rPr>
        <w:t>Организация проведения ГИА</w:t>
      </w:r>
      <w:bookmarkEnd w:id="1"/>
    </w:p>
    <w:bookmarkEnd w:id="0"/>
    <w:p w14:paraId="231A8502" w14:textId="1E19003E" w:rsidR="007C1AED" w:rsidRPr="00FB397A" w:rsidRDefault="007C1AED" w:rsidP="007C1AED">
      <w:pPr>
        <w:rPr>
          <w:sz w:val="28"/>
          <w:szCs w:val="28"/>
          <w:u w:val="single"/>
        </w:rPr>
      </w:pPr>
      <w:r w:rsidRPr="00FB397A">
        <w:rPr>
          <w:sz w:val="28"/>
          <w:szCs w:val="28"/>
          <w:u w:val="single"/>
        </w:rPr>
        <w:t>Дата проведения</w:t>
      </w:r>
      <w:r w:rsidRPr="00FB397A">
        <w:rPr>
          <w:sz w:val="28"/>
          <w:szCs w:val="28"/>
        </w:rPr>
        <w:t xml:space="preserve">: </w:t>
      </w:r>
      <w:bookmarkStart w:id="2" w:name="_Hlk154421673"/>
      <w:r w:rsidRPr="00E92D82">
        <w:rPr>
          <w:sz w:val="28"/>
          <w:szCs w:val="28"/>
          <w:u w:val="single"/>
        </w:rPr>
        <w:t>1</w:t>
      </w:r>
      <w:r>
        <w:rPr>
          <w:sz w:val="28"/>
          <w:szCs w:val="28"/>
          <w:u w:val="single"/>
        </w:rPr>
        <w:t>8</w:t>
      </w:r>
      <w:r w:rsidRPr="00E92D82">
        <w:rPr>
          <w:sz w:val="28"/>
          <w:szCs w:val="28"/>
          <w:u w:val="single"/>
        </w:rPr>
        <w:t>.</w:t>
      </w:r>
      <w:r>
        <w:rPr>
          <w:sz w:val="28"/>
          <w:szCs w:val="28"/>
          <w:u w:val="single"/>
        </w:rPr>
        <w:t>10</w:t>
      </w:r>
      <w:r w:rsidRPr="00E92D82">
        <w:rPr>
          <w:sz w:val="28"/>
          <w:szCs w:val="28"/>
          <w:u w:val="single"/>
        </w:rPr>
        <w:t>.2023г</w:t>
      </w:r>
    </w:p>
    <w:bookmarkEnd w:id="2"/>
    <w:p w14:paraId="4B6D5F4A" w14:textId="77777777" w:rsidR="007C1AED" w:rsidRPr="00FB397A" w:rsidRDefault="007C1AED" w:rsidP="007C1AED">
      <w:pPr>
        <w:rPr>
          <w:sz w:val="28"/>
          <w:szCs w:val="28"/>
          <w:u w:val="single"/>
        </w:rPr>
      </w:pPr>
      <w:r w:rsidRPr="00FB397A">
        <w:rPr>
          <w:sz w:val="28"/>
          <w:szCs w:val="28"/>
          <w:u w:val="single"/>
        </w:rPr>
        <w:t>Число присутствующих</w:t>
      </w:r>
      <w:r w:rsidRPr="00FB397A">
        <w:rPr>
          <w:sz w:val="28"/>
          <w:szCs w:val="28"/>
        </w:rPr>
        <w:t xml:space="preserve">: </w:t>
      </w:r>
      <w:r w:rsidRPr="00FB397A">
        <w:rPr>
          <w:sz w:val="28"/>
          <w:szCs w:val="28"/>
          <w:u w:val="single"/>
        </w:rPr>
        <w:t>_12__</w:t>
      </w:r>
    </w:p>
    <w:p w14:paraId="3DED7140" w14:textId="77777777" w:rsidR="007C1AED" w:rsidRPr="00FB397A" w:rsidRDefault="007C1AED" w:rsidP="007C1AED">
      <w:pPr>
        <w:rPr>
          <w:sz w:val="28"/>
          <w:szCs w:val="28"/>
          <w:u w:val="single"/>
        </w:rPr>
      </w:pPr>
      <w:r w:rsidRPr="00FB397A">
        <w:rPr>
          <w:sz w:val="28"/>
          <w:szCs w:val="28"/>
          <w:u w:val="single"/>
        </w:rPr>
        <w:t xml:space="preserve">Классный руководитель: </w:t>
      </w:r>
      <w:proofErr w:type="spellStart"/>
      <w:r w:rsidRPr="00FB397A">
        <w:rPr>
          <w:sz w:val="28"/>
          <w:szCs w:val="28"/>
          <w:u w:val="single"/>
        </w:rPr>
        <w:t>Бруслянина</w:t>
      </w:r>
      <w:proofErr w:type="spellEnd"/>
      <w:r w:rsidRPr="00FB397A">
        <w:rPr>
          <w:sz w:val="28"/>
          <w:szCs w:val="28"/>
          <w:u w:val="single"/>
        </w:rPr>
        <w:t xml:space="preserve"> О.А.</w:t>
      </w:r>
    </w:p>
    <w:p w14:paraId="591E7625" w14:textId="77777777" w:rsidR="007C1AED" w:rsidRPr="00FB397A" w:rsidRDefault="007C1AED" w:rsidP="007C1AED">
      <w:pPr>
        <w:rPr>
          <w:sz w:val="28"/>
          <w:szCs w:val="28"/>
          <w:u w:val="single"/>
        </w:rPr>
      </w:pPr>
      <w:r w:rsidRPr="00FB397A">
        <w:rPr>
          <w:sz w:val="28"/>
          <w:szCs w:val="28"/>
          <w:u w:val="single"/>
        </w:rPr>
        <w:t>Отсутствовавшие:</w:t>
      </w:r>
      <w:r w:rsidRPr="00FB397A">
        <w:rPr>
          <w:sz w:val="28"/>
          <w:szCs w:val="28"/>
        </w:rPr>
        <w:t xml:space="preserve"> -</w:t>
      </w:r>
    </w:p>
    <w:p w14:paraId="18569F16" w14:textId="77777777" w:rsidR="007C1AED" w:rsidRDefault="007C1AED" w:rsidP="007C1AED">
      <w:pPr>
        <w:shd w:val="clear" w:color="auto" w:fill="FFFFFF"/>
        <w:ind w:firstLine="706"/>
        <w:jc w:val="center"/>
        <w:rPr>
          <w:sz w:val="28"/>
          <w:szCs w:val="28"/>
          <w:u w:val="single"/>
        </w:rPr>
      </w:pPr>
    </w:p>
    <w:p w14:paraId="6327013B" w14:textId="5F13DEC9" w:rsidR="007C1AED" w:rsidRPr="007C1AED" w:rsidRDefault="007C1AED" w:rsidP="007C1AED">
      <w:pPr>
        <w:shd w:val="clear" w:color="auto" w:fill="FFFFFF"/>
        <w:ind w:firstLine="706"/>
        <w:jc w:val="center"/>
        <w:rPr>
          <w:sz w:val="28"/>
          <w:szCs w:val="28"/>
          <w:u w:val="single"/>
        </w:rPr>
      </w:pPr>
      <w:r w:rsidRPr="007C1AED">
        <w:rPr>
          <w:sz w:val="28"/>
          <w:szCs w:val="28"/>
          <w:u w:val="single"/>
        </w:rPr>
        <w:t>Повестка дня:</w:t>
      </w:r>
    </w:p>
    <w:p w14:paraId="00A757BD" w14:textId="77777777" w:rsidR="007C1AED" w:rsidRDefault="007C1AED" w:rsidP="007C1AED">
      <w:pPr>
        <w:shd w:val="clear" w:color="auto" w:fill="FFFFFF"/>
        <w:ind w:firstLine="706"/>
        <w:jc w:val="center"/>
        <w:rPr>
          <w:sz w:val="28"/>
          <w:szCs w:val="28"/>
          <w:u w:val="single"/>
        </w:rPr>
      </w:pPr>
    </w:p>
    <w:p w14:paraId="24A761CA" w14:textId="77777777" w:rsidR="00413868" w:rsidRPr="007C1AED" w:rsidRDefault="00413868" w:rsidP="007C1AED">
      <w:pPr>
        <w:pStyle w:val="a4"/>
        <w:widowControl w:val="0"/>
        <w:numPr>
          <w:ilvl w:val="0"/>
          <w:numId w:val="1"/>
        </w:numPr>
        <w:autoSpaceDE w:val="0"/>
        <w:autoSpaceDN w:val="0"/>
        <w:adjustRightInd w:val="0"/>
        <w:jc w:val="both"/>
        <w:rPr>
          <w:sz w:val="28"/>
          <w:szCs w:val="28"/>
        </w:rPr>
      </w:pPr>
      <w:bookmarkStart w:id="3" w:name="_Hlk154422111"/>
      <w:r w:rsidRPr="007C1AED">
        <w:rPr>
          <w:sz w:val="28"/>
          <w:szCs w:val="28"/>
        </w:rPr>
        <w:t>О подготовке и проведении ГИА: о  допуске к ГИА.</w:t>
      </w:r>
    </w:p>
    <w:p w14:paraId="445F36FC" w14:textId="77777777" w:rsidR="00413868" w:rsidRPr="007C1AED" w:rsidRDefault="00413868" w:rsidP="007C1AED">
      <w:pPr>
        <w:pStyle w:val="a6"/>
        <w:numPr>
          <w:ilvl w:val="0"/>
          <w:numId w:val="1"/>
        </w:numPr>
        <w:spacing w:after="0" w:line="240" w:lineRule="auto"/>
        <w:jc w:val="both"/>
        <w:rPr>
          <w:rFonts w:ascii="Times New Roman" w:eastAsia="Times New Roman" w:hAnsi="Times New Roman" w:cs="Times New Roman"/>
          <w:sz w:val="28"/>
          <w:szCs w:val="28"/>
          <w:lang w:eastAsia="ru-RU"/>
        </w:rPr>
      </w:pPr>
      <w:r w:rsidRPr="007C1AED">
        <w:rPr>
          <w:rFonts w:ascii="Times New Roman" w:hAnsi="Times New Roman" w:cs="Times New Roman"/>
          <w:sz w:val="28"/>
          <w:szCs w:val="28"/>
        </w:rPr>
        <w:t>О выборе предметов для сдачи ГИА и подготовке к ним.</w:t>
      </w:r>
    </w:p>
    <w:p w14:paraId="13CD28A8" w14:textId="77777777" w:rsidR="00413868" w:rsidRPr="007C1AED" w:rsidRDefault="00413868" w:rsidP="007C1AED">
      <w:pPr>
        <w:pStyle w:val="a6"/>
        <w:numPr>
          <w:ilvl w:val="0"/>
          <w:numId w:val="1"/>
        </w:numPr>
        <w:spacing w:after="0" w:line="240" w:lineRule="auto"/>
        <w:jc w:val="both"/>
        <w:rPr>
          <w:rFonts w:ascii="Times New Roman" w:eastAsia="Times New Roman" w:hAnsi="Times New Roman" w:cs="Times New Roman"/>
          <w:sz w:val="28"/>
          <w:szCs w:val="28"/>
          <w:lang w:eastAsia="ru-RU"/>
        </w:rPr>
      </w:pPr>
      <w:r w:rsidRPr="007C1AED">
        <w:rPr>
          <w:rFonts w:ascii="Times New Roman" w:eastAsia="Times New Roman" w:hAnsi="Times New Roman" w:cs="Times New Roman"/>
          <w:sz w:val="28"/>
          <w:szCs w:val="28"/>
          <w:lang w:eastAsia="ru-RU"/>
        </w:rPr>
        <w:t>Об информировании обучающихся по вопросам организации и проведения ГИА: знакомство информационными ресурсами по подготовке и проведению ГИА.</w:t>
      </w:r>
    </w:p>
    <w:bookmarkEnd w:id="3"/>
    <w:p w14:paraId="409D76F8" w14:textId="77777777" w:rsidR="00413868" w:rsidRPr="007C1AED" w:rsidRDefault="00413868" w:rsidP="007C1AED">
      <w:pPr>
        <w:pStyle w:val="a4"/>
        <w:jc w:val="both"/>
        <w:rPr>
          <w:sz w:val="28"/>
          <w:szCs w:val="28"/>
        </w:rPr>
      </w:pPr>
    </w:p>
    <w:p w14:paraId="73E9DBF0" w14:textId="77777777" w:rsidR="00413868" w:rsidRPr="007C1AED" w:rsidRDefault="00413868" w:rsidP="007C1AED">
      <w:pPr>
        <w:pStyle w:val="a4"/>
        <w:ind w:firstLine="709"/>
        <w:jc w:val="both"/>
        <w:rPr>
          <w:rFonts w:eastAsiaTheme="minorHAnsi"/>
          <w:sz w:val="28"/>
          <w:szCs w:val="28"/>
          <w:lang w:eastAsia="en-US"/>
        </w:rPr>
      </w:pPr>
      <w:r w:rsidRPr="007C1AED">
        <w:rPr>
          <w:b/>
          <w:sz w:val="28"/>
          <w:szCs w:val="28"/>
        </w:rPr>
        <w:t>Слушали</w:t>
      </w:r>
      <w:r w:rsidRPr="007C1AED">
        <w:rPr>
          <w:sz w:val="28"/>
          <w:szCs w:val="28"/>
        </w:rPr>
        <w:t xml:space="preserve"> классного руководителя по вопросу о допуске к ГИА.</w:t>
      </w:r>
    </w:p>
    <w:p w14:paraId="6DA769D7" w14:textId="77777777" w:rsidR="00413868" w:rsidRPr="007C1AED" w:rsidRDefault="00413868" w:rsidP="007C1AED">
      <w:pPr>
        <w:pStyle w:val="a4"/>
        <w:ind w:firstLine="709"/>
        <w:jc w:val="both"/>
        <w:rPr>
          <w:sz w:val="28"/>
          <w:szCs w:val="28"/>
        </w:rPr>
      </w:pPr>
      <w:r w:rsidRPr="007C1AED">
        <w:rPr>
          <w:sz w:val="28"/>
          <w:szCs w:val="28"/>
        </w:rPr>
        <w:t>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w:t>
      </w:r>
    </w:p>
    <w:p w14:paraId="4A944D6C" w14:textId="77777777" w:rsidR="00413868" w:rsidRPr="007C1AED" w:rsidRDefault="00413868" w:rsidP="007C1AED">
      <w:pPr>
        <w:pStyle w:val="a4"/>
        <w:ind w:firstLine="709"/>
        <w:jc w:val="both"/>
        <w:rPr>
          <w:sz w:val="28"/>
          <w:szCs w:val="28"/>
        </w:rPr>
      </w:pPr>
      <w:r w:rsidRPr="007C1AED">
        <w:rPr>
          <w:sz w:val="28"/>
          <w:szCs w:val="28"/>
        </w:rPr>
        <w:t>ГИА включает в себя обязательные экзамены по русскому языку и математике, а также экзамены по выбору обучающегося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языки), информатика и информационно-коммуникационные технологии (ИКТ).</w:t>
      </w:r>
    </w:p>
    <w:p w14:paraId="366B0CDD" w14:textId="77777777" w:rsidR="00413868" w:rsidRPr="007C1AED" w:rsidRDefault="00413868" w:rsidP="007C1AED">
      <w:pPr>
        <w:pStyle w:val="a4"/>
        <w:ind w:firstLine="709"/>
        <w:jc w:val="both"/>
        <w:rPr>
          <w:sz w:val="28"/>
          <w:szCs w:val="28"/>
        </w:rPr>
      </w:pPr>
      <w:r w:rsidRPr="007C1AED">
        <w:rPr>
          <w:sz w:val="28"/>
          <w:szCs w:val="28"/>
        </w:rPr>
        <w:t>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количество сдаваемых экзаменов по их желанию сокращается до двух обязательных экзаменов по русскому языку и математике.</w:t>
      </w:r>
    </w:p>
    <w:p w14:paraId="43D951F4" w14:textId="77777777" w:rsidR="00413868" w:rsidRPr="007C1AED" w:rsidRDefault="00413868" w:rsidP="007C1AED">
      <w:pPr>
        <w:pStyle w:val="a4"/>
        <w:ind w:firstLine="709"/>
        <w:jc w:val="both"/>
        <w:rPr>
          <w:sz w:val="28"/>
          <w:szCs w:val="28"/>
        </w:rPr>
      </w:pPr>
      <w:r w:rsidRPr="007C1AED">
        <w:rPr>
          <w:sz w:val="28"/>
          <w:szCs w:val="28"/>
        </w:rPr>
        <w:t>Результаты, полученные на ГИА-9 по двум учебным предметам по выбору, будут влиять на итоговую отметку, выставляемую в аттестат об основном общем образовании (аттестат), а также на получение аттестата.</w:t>
      </w:r>
    </w:p>
    <w:p w14:paraId="0329C50D" w14:textId="77777777" w:rsidR="00413868" w:rsidRPr="007C1AED" w:rsidRDefault="00413868" w:rsidP="007C1AED">
      <w:pPr>
        <w:pStyle w:val="a4"/>
        <w:ind w:firstLine="709"/>
        <w:jc w:val="both"/>
        <w:rPr>
          <w:sz w:val="28"/>
          <w:szCs w:val="28"/>
        </w:rPr>
      </w:pPr>
      <w:r w:rsidRPr="007C1AED">
        <w:rPr>
          <w:sz w:val="28"/>
          <w:szCs w:val="28"/>
        </w:rPr>
        <w:t>Повторно к сдаче ГИА-9 по соответствующим учебным предметам в текущем году по решению ГЭК допускаются обучающиеся, получившие на ГИА-9 неудовлетворительные результаты не более чем по двум учебным предметам.</w:t>
      </w:r>
    </w:p>
    <w:p w14:paraId="74793B2B" w14:textId="77777777" w:rsidR="00413868" w:rsidRPr="007C1AED" w:rsidRDefault="00413868" w:rsidP="007C1AED">
      <w:pPr>
        <w:pStyle w:val="a4"/>
        <w:ind w:firstLine="709"/>
        <w:jc w:val="both"/>
        <w:rPr>
          <w:sz w:val="28"/>
          <w:szCs w:val="28"/>
        </w:rPr>
      </w:pPr>
      <w:r w:rsidRPr="007C1AED">
        <w:rPr>
          <w:sz w:val="28"/>
          <w:szCs w:val="28"/>
        </w:rPr>
        <w:t xml:space="preserve">Рособрнадзор организует разработку КИМ для проведения ОГЭ, критериев оценивания экзаменационных работ, выполненных по этим КИМ. КИМ формируются с помощью открытого банка заданий и специализированного программного обеспечения, размещенных на сайте ФИПИ </w:t>
      </w:r>
      <w:hyperlink r:id="rId5" w:tgtFrame="_blank" w:history="1">
        <w:r w:rsidRPr="007C1AED">
          <w:rPr>
            <w:rStyle w:val="a5"/>
            <w:sz w:val="28"/>
            <w:szCs w:val="28"/>
          </w:rPr>
          <w:t>www.fipi.ru</w:t>
        </w:r>
      </w:hyperlink>
      <w:r w:rsidRPr="007C1AED">
        <w:rPr>
          <w:sz w:val="28"/>
          <w:szCs w:val="28"/>
        </w:rPr>
        <w:t xml:space="preserve">. Структура всех вариантов экзаменационной работы ГИА </w:t>
      </w:r>
      <w:r w:rsidRPr="007C1AED">
        <w:rPr>
          <w:sz w:val="28"/>
          <w:szCs w:val="28"/>
        </w:rPr>
        <w:lastRenderedPageBreak/>
        <w:t xml:space="preserve">по каждому общеобразовательному предмету едина, поэтому рекомендуем ознакомиться с размещенными на </w:t>
      </w:r>
      <w:hyperlink r:id="rId6" w:history="1">
        <w:r w:rsidRPr="007C1AED">
          <w:rPr>
            <w:rStyle w:val="a5"/>
            <w:rFonts w:eastAsiaTheme="majorEastAsia"/>
            <w:sz w:val="28"/>
            <w:szCs w:val="28"/>
          </w:rPr>
          <w:t>сайте ФИПИ</w:t>
        </w:r>
      </w:hyperlink>
      <w:r w:rsidRPr="007C1AED">
        <w:rPr>
          <w:sz w:val="28"/>
          <w:szCs w:val="28"/>
        </w:rPr>
        <w:t xml:space="preserve"> документами, определяющими эту структуру, а также содержание </w:t>
      </w:r>
      <w:hyperlink r:id="rId7" w:history="1">
        <w:r w:rsidRPr="007C1AED">
          <w:rPr>
            <w:rStyle w:val="a5"/>
            <w:rFonts w:eastAsiaTheme="majorEastAsia"/>
            <w:sz w:val="28"/>
            <w:szCs w:val="28"/>
          </w:rPr>
          <w:t>КИМ</w:t>
        </w:r>
      </w:hyperlink>
      <w:r w:rsidRPr="007C1AED">
        <w:rPr>
          <w:sz w:val="28"/>
          <w:szCs w:val="28"/>
        </w:rPr>
        <w:t>.</w:t>
      </w:r>
    </w:p>
    <w:p w14:paraId="69DFCA58" w14:textId="77777777" w:rsidR="00413868" w:rsidRPr="007C1AED" w:rsidRDefault="00413868" w:rsidP="007C1AED">
      <w:pPr>
        <w:pStyle w:val="a4"/>
        <w:ind w:firstLine="709"/>
        <w:jc w:val="both"/>
        <w:rPr>
          <w:sz w:val="28"/>
          <w:szCs w:val="28"/>
        </w:rPr>
      </w:pPr>
      <w:r w:rsidRPr="007C1AED">
        <w:rPr>
          <w:sz w:val="28"/>
          <w:szCs w:val="28"/>
        </w:rPr>
        <w:t xml:space="preserve">Информацию о содержании КИМ по предмету вы найдете в </w:t>
      </w:r>
      <w:hyperlink r:id="rId8" w:history="1">
        <w:r w:rsidRPr="007C1AED">
          <w:rPr>
            <w:rStyle w:val="a5"/>
            <w:rFonts w:eastAsiaTheme="majorEastAsia"/>
            <w:sz w:val="28"/>
            <w:szCs w:val="28"/>
          </w:rPr>
          <w:t>кодификаторах</w:t>
        </w:r>
      </w:hyperlink>
      <w:r w:rsidRPr="007C1AED">
        <w:rPr>
          <w:sz w:val="28"/>
          <w:szCs w:val="28"/>
        </w:rPr>
        <w:t xml:space="preserve">, </w:t>
      </w:r>
      <w:hyperlink r:id="rId9" w:history="1">
        <w:r w:rsidRPr="007C1AED">
          <w:rPr>
            <w:rStyle w:val="a5"/>
            <w:rFonts w:eastAsiaTheme="majorEastAsia"/>
            <w:sz w:val="28"/>
            <w:szCs w:val="28"/>
          </w:rPr>
          <w:t>спецификациях</w:t>
        </w:r>
      </w:hyperlink>
      <w:r w:rsidRPr="007C1AED">
        <w:rPr>
          <w:sz w:val="28"/>
          <w:szCs w:val="28"/>
        </w:rPr>
        <w:t xml:space="preserve"> и демонстрационных вариантах экзаменационных заданий.</w:t>
      </w:r>
    </w:p>
    <w:p w14:paraId="49628E20" w14:textId="77777777" w:rsidR="00413868" w:rsidRPr="007C1AED" w:rsidRDefault="00413868" w:rsidP="007C1AED">
      <w:pPr>
        <w:pStyle w:val="a4"/>
        <w:ind w:firstLine="709"/>
        <w:jc w:val="both"/>
        <w:rPr>
          <w:sz w:val="28"/>
          <w:szCs w:val="28"/>
        </w:rPr>
      </w:pPr>
      <w:r w:rsidRPr="007C1AED">
        <w:rPr>
          <w:sz w:val="28"/>
          <w:szCs w:val="28"/>
        </w:rPr>
        <w:t>Варианты КИМ, которые выпускники получат на экзамене, разрабатываются в режиме строгой секретности и становятся публичными лишь в момент проведения экзамена.</w:t>
      </w:r>
    </w:p>
    <w:p w14:paraId="64F33AA3" w14:textId="77777777" w:rsidR="00413868" w:rsidRPr="007C1AED" w:rsidRDefault="00413868" w:rsidP="007C1AED">
      <w:pPr>
        <w:pStyle w:val="a4"/>
        <w:ind w:firstLine="709"/>
        <w:jc w:val="both"/>
        <w:rPr>
          <w:sz w:val="28"/>
          <w:szCs w:val="28"/>
        </w:rPr>
      </w:pPr>
      <w:r w:rsidRPr="007C1AED">
        <w:rPr>
          <w:sz w:val="28"/>
          <w:szCs w:val="28"/>
        </w:rPr>
        <w:t>Экзамены проводятся в ППЭ, места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и загранучреждениями по согласованию с ГЭК.</w:t>
      </w:r>
    </w:p>
    <w:p w14:paraId="621D7753" w14:textId="77777777" w:rsidR="00413868" w:rsidRPr="007C1AED" w:rsidRDefault="00413868" w:rsidP="007C1AED">
      <w:pPr>
        <w:pStyle w:val="a4"/>
        <w:ind w:firstLine="709"/>
        <w:jc w:val="both"/>
        <w:rPr>
          <w:sz w:val="28"/>
          <w:szCs w:val="28"/>
        </w:rPr>
      </w:pPr>
      <w:r w:rsidRPr="007C1AED">
        <w:rPr>
          <w:sz w:val="28"/>
          <w:szCs w:val="28"/>
        </w:rPr>
        <w:t>ППЭ - здание (сооружение), которое используется для проведения ГИА. Территорией ППЭ является площадь внутри здания (сооружения) либо части здания (сооружения), отведенная для проведения ГИА. По решению органов исполнительной власти субъектов Российской Федерации, осуществляющих государственное управление в сфере образования, учредителей и загранучреждений ППЭ оборудуются стационарными и переносными металлоискателями, средствами видеонаблюдения, средствами подавления сигналов подвижной связи.</w:t>
      </w:r>
    </w:p>
    <w:p w14:paraId="1F778B83" w14:textId="77777777" w:rsidR="00413868" w:rsidRPr="007C1AED" w:rsidRDefault="00413868" w:rsidP="007C1AED">
      <w:pPr>
        <w:pStyle w:val="a4"/>
        <w:ind w:firstLine="709"/>
        <w:jc w:val="both"/>
        <w:rPr>
          <w:sz w:val="28"/>
          <w:szCs w:val="28"/>
        </w:rPr>
      </w:pPr>
      <w:r w:rsidRPr="007C1AED">
        <w:rPr>
          <w:sz w:val="28"/>
          <w:szCs w:val="28"/>
        </w:rPr>
        <w:t>Для каждого обучающегося выделяется отдельное рабочее место. Экзамен проводится в спокойной и доброжелательной обстановке. Во время экзамена обучающиеся соблюдают установленный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контроль за ним.</w:t>
      </w:r>
    </w:p>
    <w:p w14:paraId="482FEAB2" w14:textId="77777777" w:rsidR="00413868" w:rsidRPr="007C1AED" w:rsidRDefault="00413868" w:rsidP="007C1AED">
      <w:pPr>
        <w:pStyle w:val="a4"/>
        <w:ind w:firstLine="709"/>
        <w:jc w:val="both"/>
        <w:rPr>
          <w:sz w:val="28"/>
          <w:szCs w:val="28"/>
        </w:rPr>
      </w:pPr>
      <w:r w:rsidRPr="007C1AED">
        <w:rPr>
          <w:sz w:val="28"/>
          <w:szCs w:val="28"/>
        </w:rPr>
        <w:t>Во время экзамена обучающиеся не должны общаться друг с другом, не могут свободно перемещаться по аудитории. Во время экзамена обучающиеся могут выходить из аудитории и перемещаться по ППЭ в сопровождении одного из организаторов. При выходе из аудитории обучающиеся оставляют экзаменационные материалы и черновики на рабочем столе. Во время проведения экзамена в ППЭ запрещается обучающимся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экзаменационные материалы на бумажном или электронном носителях, фотографировать экзаменационные материалы. Лица, допустившие нарушение устанавливаемого порядка проведения ГИА, удаляются с экзамена.</w:t>
      </w:r>
    </w:p>
    <w:p w14:paraId="714B7ACA" w14:textId="77777777" w:rsidR="00413868" w:rsidRPr="007C1AED" w:rsidRDefault="00413868" w:rsidP="007C1AED">
      <w:pPr>
        <w:pStyle w:val="a4"/>
        <w:ind w:firstLine="709"/>
        <w:jc w:val="both"/>
        <w:rPr>
          <w:i/>
          <w:sz w:val="28"/>
          <w:szCs w:val="28"/>
        </w:rPr>
      </w:pPr>
    </w:p>
    <w:p w14:paraId="77B28633" w14:textId="0CAC3C2D" w:rsidR="00413868" w:rsidRPr="007C1AED" w:rsidRDefault="00413868" w:rsidP="007C1AED">
      <w:pPr>
        <w:pStyle w:val="a4"/>
        <w:ind w:firstLine="709"/>
        <w:jc w:val="both"/>
        <w:rPr>
          <w:sz w:val="28"/>
          <w:szCs w:val="28"/>
        </w:rPr>
      </w:pPr>
      <w:r w:rsidRPr="007C1AED">
        <w:rPr>
          <w:i/>
          <w:sz w:val="28"/>
          <w:szCs w:val="28"/>
        </w:rPr>
        <w:t xml:space="preserve">По второму вопросу </w:t>
      </w:r>
      <w:r w:rsidRPr="007C1AED">
        <w:rPr>
          <w:sz w:val="28"/>
          <w:szCs w:val="28"/>
        </w:rPr>
        <w:t xml:space="preserve">выступила </w:t>
      </w:r>
      <w:r w:rsidR="007C1AED" w:rsidRPr="007C1AED">
        <w:rPr>
          <w:sz w:val="28"/>
          <w:szCs w:val="28"/>
        </w:rPr>
        <w:t>Рудник А.Б.</w:t>
      </w:r>
      <w:r w:rsidRPr="007C1AED">
        <w:rPr>
          <w:sz w:val="28"/>
          <w:szCs w:val="28"/>
        </w:rPr>
        <w:t>, заместитель директора по УВР,</w:t>
      </w:r>
      <w:r w:rsidRPr="007C1AED">
        <w:rPr>
          <w:i/>
          <w:sz w:val="28"/>
          <w:szCs w:val="28"/>
        </w:rPr>
        <w:t xml:space="preserve"> </w:t>
      </w:r>
      <w:r w:rsidRPr="007C1AED">
        <w:rPr>
          <w:sz w:val="28"/>
          <w:szCs w:val="28"/>
        </w:rPr>
        <w:t>которая рассказа</w:t>
      </w:r>
      <w:r w:rsidR="007C1AED" w:rsidRPr="007C1AED">
        <w:rPr>
          <w:sz w:val="28"/>
          <w:szCs w:val="28"/>
        </w:rPr>
        <w:t>ла</w:t>
      </w:r>
      <w:r w:rsidRPr="007C1AED">
        <w:rPr>
          <w:sz w:val="28"/>
          <w:szCs w:val="28"/>
        </w:rPr>
        <w:t xml:space="preserve"> об оформлении выбора экзамена (подача заявления).</w:t>
      </w:r>
    </w:p>
    <w:p w14:paraId="16D3453F" w14:textId="77777777" w:rsidR="00413868" w:rsidRPr="007C1AED" w:rsidRDefault="00413868" w:rsidP="007C1AED">
      <w:pPr>
        <w:pStyle w:val="a4"/>
        <w:jc w:val="both"/>
        <w:rPr>
          <w:sz w:val="28"/>
          <w:szCs w:val="28"/>
        </w:rPr>
      </w:pPr>
      <w:r w:rsidRPr="007C1AED">
        <w:rPr>
          <w:sz w:val="28"/>
          <w:szCs w:val="28"/>
        </w:rPr>
        <w:t>1.ГИА включает в себя обязательные экзамены по русскому языку и математике, по выбору обучающегося по двум учебным предметам: физика, химия, биология, литература, география, история, обществознание, иностранные языки, информатика.</w:t>
      </w:r>
    </w:p>
    <w:p w14:paraId="421438F6" w14:textId="77777777" w:rsidR="00413868" w:rsidRPr="007C1AED" w:rsidRDefault="00413868" w:rsidP="007C1AED">
      <w:pPr>
        <w:pStyle w:val="a4"/>
        <w:jc w:val="both"/>
        <w:rPr>
          <w:sz w:val="28"/>
          <w:szCs w:val="28"/>
        </w:rPr>
      </w:pPr>
      <w:r w:rsidRPr="007C1AED">
        <w:rPr>
          <w:sz w:val="28"/>
          <w:szCs w:val="28"/>
        </w:rPr>
        <w:lastRenderedPageBreak/>
        <w:t>2.Структура и содержание КИМ по предметам представлены в демоверсиях на сайте ФИПИ.</w:t>
      </w:r>
    </w:p>
    <w:p w14:paraId="1CD9FC40" w14:textId="77777777" w:rsidR="00413868" w:rsidRPr="007C1AED" w:rsidRDefault="00413868" w:rsidP="007C1AED">
      <w:pPr>
        <w:pStyle w:val="a4"/>
        <w:jc w:val="both"/>
        <w:rPr>
          <w:sz w:val="28"/>
          <w:szCs w:val="28"/>
        </w:rPr>
      </w:pPr>
      <w:r w:rsidRPr="007C1AED">
        <w:rPr>
          <w:sz w:val="28"/>
          <w:szCs w:val="28"/>
        </w:rPr>
        <w:t>3.Экзамены проводятся в ППЭ. Во время экзамена обучающиеся соблюдают установленный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контроль за ним. Лица, допустившие нарушение устанавливаемого порядка проведения ГИА, удаляются с экзамена.</w:t>
      </w:r>
    </w:p>
    <w:p w14:paraId="71AEF6A4" w14:textId="77777777" w:rsidR="00413868" w:rsidRPr="007C1AED" w:rsidRDefault="00413868" w:rsidP="007C1AED">
      <w:pPr>
        <w:pStyle w:val="a4"/>
        <w:jc w:val="both"/>
        <w:rPr>
          <w:sz w:val="28"/>
          <w:szCs w:val="28"/>
        </w:rPr>
      </w:pPr>
    </w:p>
    <w:p w14:paraId="6038F826" w14:textId="5CD700EE" w:rsidR="00413868" w:rsidRPr="007C1AED" w:rsidRDefault="00413868" w:rsidP="007C1AED">
      <w:pPr>
        <w:pStyle w:val="a4"/>
        <w:ind w:firstLine="709"/>
        <w:jc w:val="both"/>
        <w:rPr>
          <w:sz w:val="28"/>
          <w:szCs w:val="28"/>
        </w:rPr>
      </w:pPr>
      <w:r w:rsidRPr="007C1AED">
        <w:rPr>
          <w:i/>
          <w:sz w:val="28"/>
          <w:szCs w:val="28"/>
        </w:rPr>
        <w:t>По третьему вопросу</w:t>
      </w:r>
      <w:r w:rsidRPr="007C1AED">
        <w:rPr>
          <w:sz w:val="28"/>
          <w:szCs w:val="28"/>
        </w:rPr>
        <w:t xml:space="preserve"> выступила </w:t>
      </w:r>
      <w:proofErr w:type="spellStart"/>
      <w:r w:rsidR="007C1AED" w:rsidRPr="007C1AED">
        <w:rPr>
          <w:sz w:val="28"/>
          <w:szCs w:val="28"/>
        </w:rPr>
        <w:t>Бруслянина</w:t>
      </w:r>
      <w:proofErr w:type="spellEnd"/>
      <w:r w:rsidR="007C1AED" w:rsidRPr="007C1AED">
        <w:rPr>
          <w:sz w:val="28"/>
          <w:szCs w:val="28"/>
        </w:rPr>
        <w:t xml:space="preserve"> О.А.</w:t>
      </w:r>
      <w:r w:rsidRPr="007C1AED">
        <w:rPr>
          <w:sz w:val="28"/>
          <w:szCs w:val="28"/>
        </w:rPr>
        <w:t>: познакомила с  информационными ресурсами по подготовке и проведению ГИА:</w:t>
      </w:r>
    </w:p>
    <w:p w14:paraId="0494AC57" w14:textId="77777777" w:rsidR="00413868" w:rsidRPr="007C1AED" w:rsidRDefault="00413868" w:rsidP="007C1AED">
      <w:pPr>
        <w:pStyle w:val="a4"/>
        <w:numPr>
          <w:ilvl w:val="0"/>
          <w:numId w:val="2"/>
        </w:numPr>
        <w:jc w:val="both"/>
        <w:rPr>
          <w:sz w:val="28"/>
          <w:szCs w:val="28"/>
        </w:rPr>
      </w:pPr>
      <w:r w:rsidRPr="007C1AED">
        <w:rPr>
          <w:sz w:val="28"/>
          <w:szCs w:val="28"/>
        </w:rPr>
        <w:t>Информационный портал ОГЭ -http://gia.ed.ru/</w:t>
      </w:r>
    </w:p>
    <w:p w14:paraId="56A4339C" w14:textId="77777777" w:rsidR="00413868" w:rsidRPr="007C1AED" w:rsidRDefault="00413868" w:rsidP="007C1AED">
      <w:pPr>
        <w:pStyle w:val="a4"/>
        <w:numPr>
          <w:ilvl w:val="0"/>
          <w:numId w:val="2"/>
        </w:numPr>
        <w:jc w:val="both"/>
        <w:rPr>
          <w:sz w:val="28"/>
          <w:szCs w:val="28"/>
        </w:rPr>
      </w:pPr>
      <w:r w:rsidRPr="007C1AED">
        <w:rPr>
          <w:sz w:val="28"/>
          <w:szCs w:val="28"/>
        </w:rPr>
        <w:t>Официальный сайт Рособрнадзора – http://obrnadzor.gov.ru/</w:t>
      </w:r>
    </w:p>
    <w:p w14:paraId="745CD5BD" w14:textId="77777777" w:rsidR="00413868" w:rsidRPr="007C1AED" w:rsidRDefault="00413868" w:rsidP="007C1AED">
      <w:pPr>
        <w:pStyle w:val="a4"/>
        <w:numPr>
          <w:ilvl w:val="0"/>
          <w:numId w:val="2"/>
        </w:numPr>
        <w:jc w:val="both"/>
        <w:rPr>
          <w:sz w:val="28"/>
          <w:szCs w:val="28"/>
        </w:rPr>
      </w:pPr>
      <w:r w:rsidRPr="007C1AED">
        <w:rPr>
          <w:sz w:val="28"/>
          <w:szCs w:val="28"/>
        </w:rPr>
        <w:t>Официальный сайт Минобрнауки России-http://минобрнауки.рф/</w:t>
      </w:r>
    </w:p>
    <w:p w14:paraId="2880AD58" w14:textId="77777777" w:rsidR="00413868" w:rsidRPr="007C1AED" w:rsidRDefault="00413868" w:rsidP="007C1AED">
      <w:pPr>
        <w:pStyle w:val="a4"/>
        <w:numPr>
          <w:ilvl w:val="0"/>
          <w:numId w:val="2"/>
        </w:numPr>
        <w:jc w:val="both"/>
        <w:rPr>
          <w:sz w:val="28"/>
          <w:szCs w:val="28"/>
        </w:rPr>
      </w:pPr>
      <w:r w:rsidRPr="007C1AED">
        <w:rPr>
          <w:sz w:val="28"/>
          <w:szCs w:val="28"/>
        </w:rPr>
        <w:t xml:space="preserve">Открытый банк заданий </w:t>
      </w:r>
      <w:proofErr w:type="spellStart"/>
      <w:r w:rsidRPr="007C1AED">
        <w:rPr>
          <w:sz w:val="28"/>
          <w:szCs w:val="28"/>
        </w:rPr>
        <w:t>ОГЭ:http</w:t>
      </w:r>
      <w:proofErr w:type="spellEnd"/>
      <w:r w:rsidRPr="007C1AED">
        <w:rPr>
          <w:sz w:val="28"/>
          <w:szCs w:val="28"/>
        </w:rPr>
        <w:t xml:space="preserve">://www.fipi.ru/content/otkrytyy-bank </w:t>
      </w:r>
      <w:proofErr w:type="spellStart"/>
      <w:r w:rsidRPr="007C1AED">
        <w:rPr>
          <w:sz w:val="28"/>
          <w:szCs w:val="28"/>
        </w:rPr>
        <w:t>zadaniy-oge</w:t>
      </w:r>
      <w:proofErr w:type="spellEnd"/>
      <w:r w:rsidRPr="007C1AED">
        <w:rPr>
          <w:sz w:val="28"/>
          <w:szCs w:val="28"/>
        </w:rPr>
        <w:t>/</w:t>
      </w:r>
    </w:p>
    <w:p w14:paraId="6B86E235" w14:textId="77777777" w:rsidR="00413868" w:rsidRPr="007C1AED" w:rsidRDefault="00413868" w:rsidP="007C1AED">
      <w:pPr>
        <w:pStyle w:val="a4"/>
        <w:numPr>
          <w:ilvl w:val="0"/>
          <w:numId w:val="2"/>
        </w:numPr>
        <w:jc w:val="both"/>
        <w:rPr>
          <w:sz w:val="28"/>
          <w:szCs w:val="28"/>
        </w:rPr>
      </w:pPr>
      <w:r w:rsidRPr="007C1AED">
        <w:rPr>
          <w:sz w:val="28"/>
          <w:szCs w:val="28"/>
        </w:rPr>
        <w:t>Федеральный институт педагогических измерений (ФИПИ) - </w:t>
      </w:r>
      <w:hyperlink r:id="rId10" w:history="1">
        <w:r w:rsidRPr="007C1AED">
          <w:rPr>
            <w:rStyle w:val="a5"/>
            <w:sz w:val="28"/>
            <w:szCs w:val="28"/>
          </w:rPr>
          <w:t>http://www.fipi.ru/</w:t>
        </w:r>
      </w:hyperlink>
    </w:p>
    <w:p w14:paraId="30A0F1E8" w14:textId="77777777" w:rsidR="00413868" w:rsidRPr="007C1AED" w:rsidRDefault="00000000" w:rsidP="007C1AED">
      <w:pPr>
        <w:pStyle w:val="a4"/>
        <w:numPr>
          <w:ilvl w:val="0"/>
          <w:numId w:val="2"/>
        </w:numPr>
        <w:jc w:val="both"/>
        <w:rPr>
          <w:sz w:val="28"/>
          <w:szCs w:val="28"/>
        </w:rPr>
      </w:pPr>
      <w:hyperlink r:id="rId11" w:history="1">
        <w:r w:rsidR="00413868" w:rsidRPr="007C1AED">
          <w:rPr>
            <w:rStyle w:val="a5"/>
            <w:sz w:val="28"/>
            <w:szCs w:val="28"/>
          </w:rPr>
          <w:t>http://www.gotovkege.ru/demos.html</w:t>
        </w:r>
      </w:hyperlink>
    </w:p>
    <w:p w14:paraId="296D256D" w14:textId="77777777" w:rsidR="00413868" w:rsidRPr="007C1AED" w:rsidRDefault="00000000" w:rsidP="007C1AED">
      <w:pPr>
        <w:pStyle w:val="a4"/>
        <w:numPr>
          <w:ilvl w:val="0"/>
          <w:numId w:val="2"/>
        </w:numPr>
        <w:jc w:val="both"/>
        <w:rPr>
          <w:sz w:val="28"/>
          <w:szCs w:val="28"/>
        </w:rPr>
      </w:pPr>
      <w:hyperlink r:id="rId12" w:history="1">
        <w:r w:rsidR="00413868" w:rsidRPr="007C1AED">
          <w:rPr>
            <w:rStyle w:val="a5"/>
            <w:sz w:val="28"/>
            <w:szCs w:val="28"/>
          </w:rPr>
          <w:t>http://uchimcauchitca.blogspot.ru/p/blog-page_11.html</w:t>
        </w:r>
      </w:hyperlink>
    </w:p>
    <w:p w14:paraId="5B419FC3" w14:textId="77777777" w:rsidR="00413868" w:rsidRPr="007C1AED" w:rsidRDefault="00000000" w:rsidP="007C1AED">
      <w:pPr>
        <w:pStyle w:val="a4"/>
        <w:numPr>
          <w:ilvl w:val="0"/>
          <w:numId w:val="2"/>
        </w:numPr>
        <w:jc w:val="both"/>
        <w:rPr>
          <w:sz w:val="28"/>
          <w:szCs w:val="28"/>
        </w:rPr>
      </w:pPr>
      <w:hyperlink r:id="rId13" w:history="1">
        <w:r w:rsidR="00413868" w:rsidRPr="007C1AED">
          <w:rPr>
            <w:rStyle w:val="a5"/>
            <w:sz w:val="28"/>
            <w:szCs w:val="28"/>
          </w:rPr>
          <w:t>http://yagramotniy.ru/samoobuchenie/podgotovka-k-oge</w:t>
        </w:r>
      </w:hyperlink>
    </w:p>
    <w:p w14:paraId="7F9ADB85" w14:textId="77777777" w:rsidR="00413868" w:rsidRPr="007C1AED" w:rsidRDefault="00000000" w:rsidP="007C1AED">
      <w:pPr>
        <w:pStyle w:val="a4"/>
        <w:numPr>
          <w:ilvl w:val="0"/>
          <w:numId w:val="2"/>
        </w:numPr>
        <w:jc w:val="both"/>
        <w:rPr>
          <w:sz w:val="28"/>
          <w:szCs w:val="28"/>
        </w:rPr>
      </w:pPr>
      <w:hyperlink r:id="rId14" w:history="1">
        <w:r w:rsidR="00413868" w:rsidRPr="007C1AED">
          <w:rPr>
            <w:rStyle w:val="a5"/>
            <w:sz w:val="28"/>
            <w:szCs w:val="28"/>
          </w:rPr>
          <w:t>https://rus-oge.sdamgia.ru/</w:t>
        </w:r>
      </w:hyperlink>
    </w:p>
    <w:p w14:paraId="72E47BCB" w14:textId="77777777" w:rsidR="00413868" w:rsidRPr="007C1AED" w:rsidRDefault="00413868" w:rsidP="007C1AED">
      <w:pPr>
        <w:pStyle w:val="a4"/>
        <w:jc w:val="both"/>
        <w:rPr>
          <w:sz w:val="28"/>
          <w:szCs w:val="28"/>
        </w:rPr>
      </w:pPr>
      <w:r w:rsidRPr="007C1AED">
        <w:rPr>
          <w:sz w:val="28"/>
          <w:szCs w:val="28"/>
        </w:rPr>
        <w:t>РЕШИЛИ:</w:t>
      </w:r>
    </w:p>
    <w:p w14:paraId="426E0BF7" w14:textId="77777777" w:rsidR="00413868" w:rsidRPr="007C1AED" w:rsidRDefault="00413868" w:rsidP="007C1AED">
      <w:pPr>
        <w:pStyle w:val="a4"/>
        <w:numPr>
          <w:ilvl w:val="0"/>
          <w:numId w:val="5"/>
        </w:numPr>
        <w:ind w:left="360"/>
        <w:jc w:val="both"/>
        <w:rPr>
          <w:sz w:val="28"/>
          <w:szCs w:val="28"/>
        </w:rPr>
      </w:pPr>
      <w:r w:rsidRPr="007C1AED">
        <w:rPr>
          <w:sz w:val="28"/>
          <w:szCs w:val="28"/>
        </w:rPr>
        <w:t>Принять к сведению изложенную информацию и определить два экзамена по выбору.</w:t>
      </w:r>
    </w:p>
    <w:p w14:paraId="12CDC7E4" w14:textId="77777777" w:rsidR="00413868" w:rsidRPr="007C1AED" w:rsidRDefault="00413868" w:rsidP="007C1AED">
      <w:pPr>
        <w:pStyle w:val="a4"/>
        <w:numPr>
          <w:ilvl w:val="0"/>
          <w:numId w:val="5"/>
        </w:numPr>
        <w:ind w:left="360"/>
        <w:jc w:val="both"/>
        <w:rPr>
          <w:sz w:val="28"/>
          <w:szCs w:val="28"/>
        </w:rPr>
      </w:pPr>
      <w:r w:rsidRPr="007C1AED">
        <w:rPr>
          <w:sz w:val="28"/>
          <w:szCs w:val="28"/>
        </w:rPr>
        <w:t>Изучить расписание элективных курсов и индивидуально-групповых занятий, определиться с выбором.</w:t>
      </w:r>
    </w:p>
    <w:p w14:paraId="7B7A4267" w14:textId="77777777" w:rsidR="00413868" w:rsidRPr="007C1AED" w:rsidRDefault="00413868" w:rsidP="007C1AED">
      <w:pPr>
        <w:pStyle w:val="a4"/>
        <w:numPr>
          <w:ilvl w:val="0"/>
          <w:numId w:val="5"/>
        </w:numPr>
        <w:ind w:left="360"/>
        <w:jc w:val="both"/>
        <w:rPr>
          <w:sz w:val="28"/>
          <w:szCs w:val="28"/>
        </w:rPr>
      </w:pPr>
      <w:r w:rsidRPr="007C1AED">
        <w:rPr>
          <w:sz w:val="28"/>
          <w:szCs w:val="28"/>
        </w:rPr>
        <w:t>Использовать информационные ресурсы при подготовке к ГИА</w:t>
      </w:r>
    </w:p>
    <w:p w14:paraId="1C525BB0" w14:textId="77777777" w:rsidR="00413868" w:rsidRPr="007C1AED" w:rsidRDefault="00413868" w:rsidP="007C1AED">
      <w:pPr>
        <w:pStyle w:val="a4"/>
        <w:numPr>
          <w:ilvl w:val="0"/>
          <w:numId w:val="5"/>
        </w:numPr>
        <w:ind w:left="360"/>
        <w:jc w:val="both"/>
        <w:rPr>
          <w:sz w:val="28"/>
          <w:szCs w:val="28"/>
        </w:rPr>
      </w:pPr>
      <w:r w:rsidRPr="007C1AED">
        <w:rPr>
          <w:sz w:val="28"/>
          <w:szCs w:val="28"/>
        </w:rPr>
        <w:t>Составить список литературы по предметам, использовать пособия при подготовке к экзаменам</w:t>
      </w:r>
    </w:p>
    <w:p w14:paraId="1E942291" w14:textId="77777777" w:rsidR="00413868" w:rsidRPr="007C1AED" w:rsidRDefault="00413868" w:rsidP="007C1AED">
      <w:pPr>
        <w:pStyle w:val="a4"/>
        <w:numPr>
          <w:ilvl w:val="0"/>
          <w:numId w:val="5"/>
        </w:numPr>
        <w:ind w:left="360"/>
        <w:jc w:val="both"/>
        <w:rPr>
          <w:rStyle w:val="c1"/>
          <w:sz w:val="28"/>
          <w:szCs w:val="28"/>
        </w:rPr>
      </w:pPr>
      <w:r w:rsidRPr="007C1AED">
        <w:rPr>
          <w:rStyle w:val="c1"/>
          <w:sz w:val="28"/>
          <w:szCs w:val="28"/>
        </w:rPr>
        <w:t>Формировать у выпускников чувство уверенности в своих знаниях, не поддаваться волнениям и панике.</w:t>
      </w:r>
    </w:p>
    <w:p w14:paraId="33FECDEC" w14:textId="77777777" w:rsidR="00413868" w:rsidRPr="007C1AED" w:rsidRDefault="00413868" w:rsidP="007C1AED">
      <w:pPr>
        <w:pStyle w:val="a4"/>
        <w:numPr>
          <w:ilvl w:val="0"/>
          <w:numId w:val="5"/>
        </w:numPr>
        <w:ind w:left="360"/>
        <w:jc w:val="both"/>
        <w:rPr>
          <w:rStyle w:val="c1"/>
          <w:sz w:val="28"/>
          <w:szCs w:val="28"/>
        </w:rPr>
      </w:pPr>
      <w:r w:rsidRPr="007C1AED">
        <w:rPr>
          <w:rStyle w:val="c1"/>
          <w:sz w:val="28"/>
          <w:szCs w:val="28"/>
        </w:rPr>
        <w:t>Использовать родителями методические рекомендации педагога-психолога для создания благоприятного психологического климата в семье и преодоления эмоционального напряжения при подготовке ребёнка к государственной (итоговой) аттестации.</w:t>
      </w:r>
    </w:p>
    <w:p w14:paraId="512EA7E2" w14:textId="77777777" w:rsidR="00413868" w:rsidRPr="007C1AED" w:rsidRDefault="00413868" w:rsidP="007C1AED">
      <w:pPr>
        <w:pStyle w:val="a4"/>
        <w:ind w:left="360"/>
        <w:jc w:val="both"/>
        <w:rPr>
          <w:sz w:val="28"/>
          <w:szCs w:val="28"/>
        </w:rPr>
      </w:pPr>
    </w:p>
    <w:p w14:paraId="05EB5814" w14:textId="77777777" w:rsidR="00413868" w:rsidRPr="007C1AED" w:rsidRDefault="00413868" w:rsidP="007C1AED">
      <w:pPr>
        <w:pStyle w:val="a4"/>
        <w:jc w:val="both"/>
        <w:rPr>
          <w:sz w:val="28"/>
          <w:szCs w:val="28"/>
        </w:rPr>
      </w:pPr>
    </w:p>
    <w:p w14:paraId="309EBBFA" w14:textId="77777777" w:rsidR="00413868" w:rsidRPr="007C1AED" w:rsidRDefault="00413868" w:rsidP="007C1AED">
      <w:pPr>
        <w:pStyle w:val="a4"/>
        <w:jc w:val="both"/>
        <w:rPr>
          <w:sz w:val="28"/>
          <w:szCs w:val="28"/>
        </w:rPr>
      </w:pPr>
    </w:p>
    <w:p w14:paraId="549E2EF3" w14:textId="2D75EB11" w:rsidR="00413868" w:rsidRPr="007C1AED" w:rsidRDefault="00413868" w:rsidP="007C1AED">
      <w:pPr>
        <w:pStyle w:val="a4"/>
        <w:jc w:val="both"/>
        <w:rPr>
          <w:sz w:val="28"/>
          <w:szCs w:val="28"/>
        </w:rPr>
      </w:pPr>
      <w:r w:rsidRPr="007C1AED">
        <w:rPr>
          <w:sz w:val="28"/>
          <w:szCs w:val="28"/>
        </w:rPr>
        <w:t>Классный руководитель ___________________________</w:t>
      </w:r>
      <w:proofErr w:type="spellStart"/>
      <w:r w:rsidR="007C1AED" w:rsidRPr="007C1AED">
        <w:rPr>
          <w:sz w:val="28"/>
          <w:szCs w:val="28"/>
        </w:rPr>
        <w:t>Бруслянина</w:t>
      </w:r>
      <w:proofErr w:type="spellEnd"/>
      <w:r w:rsidR="007C1AED" w:rsidRPr="007C1AED">
        <w:rPr>
          <w:sz w:val="28"/>
          <w:szCs w:val="28"/>
        </w:rPr>
        <w:t xml:space="preserve"> О</w:t>
      </w:r>
      <w:r w:rsidRPr="007C1AED">
        <w:rPr>
          <w:sz w:val="28"/>
          <w:szCs w:val="28"/>
        </w:rPr>
        <w:t>.А.</w:t>
      </w:r>
    </w:p>
    <w:p w14:paraId="537C04E8" w14:textId="77777777" w:rsidR="00AB71F7" w:rsidRDefault="00AB71F7" w:rsidP="00AB71F7">
      <w:pPr>
        <w:jc w:val="both"/>
        <w:rPr>
          <w:b/>
          <w:sz w:val="28"/>
          <w:szCs w:val="28"/>
        </w:rPr>
      </w:pPr>
    </w:p>
    <w:p w14:paraId="7B4E9254" w14:textId="77777777" w:rsidR="007C1AED" w:rsidRDefault="007C1AED" w:rsidP="007C1AED">
      <w:pPr>
        <w:ind w:left="6381"/>
        <w:rPr>
          <w:sz w:val="28"/>
          <w:szCs w:val="28"/>
        </w:rPr>
      </w:pPr>
    </w:p>
    <w:p w14:paraId="7FE20835" w14:textId="77777777" w:rsidR="007C1AED" w:rsidRDefault="007C1AED" w:rsidP="007C1AED">
      <w:pPr>
        <w:ind w:left="6381"/>
        <w:rPr>
          <w:sz w:val="28"/>
          <w:szCs w:val="28"/>
        </w:rPr>
      </w:pPr>
    </w:p>
    <w:p w14:paraId="4EE5C38E" w14:textId="77777777" w:rsidR="007C1AED" w:rsidRDefault="007C1AED" w:rsidP="007C1AED">
      <w:pPr>
        <w:ind w:left="6381"/>
        <w:rPr>
          <w:sz w:val="28"/>
          <w:szCs w:val="28"/>
        </w:rPr>
      </w:pPr>
    </w:p>
    <w:p w14:paraId="7005A13E" w14:textId="77777777" w:rsidR="007C1AED" w:rsidRDefault="007C1AED" w:rsidP="007C1AED">
      <w:pPr>
        <w:ind w:left="6381"/>
        <w:rPr>
          <w:sz w:val="28"/>
          <w:szCs w:val="28"/>
        </w:rPr>
      </w:pPr>
    </w:p>
    <w:p w14:paraId="7C665DA9" w14:textId="77777777" w:rsidR="007C1AED" w:rsidRDefault="007C1AED" w:rsidP="007C1AED">
      <w:pPr>
        <w:ind w:left="6381"/>
        <w:rPr>
          <w:sz w:val="28"/>
          <w:szCs w:val="28"/>
        </w:rPr>
      </w:pPr>
    </w:p>
    <w:p w14:paraId="4B640027" w14:textId="77777777" w:rsidR="007C1AED" w:rsidRDefault="007C1AED" w:rsidP="007C1AED">
      <w:pPr>
        <w:ind w:left="6381"/>
        <w:rPr>
          <w:sz w:val="28"/>
          <w:szCs w:val="28"/>
        </w:rPr>
      </w:pPr>
    </w:p>
    <w:p w14:paraId="31203960" w14:textId="7E24231D" w:rsidR="007C1AED" w:rsidRPr="000F3208" w:rsidRDefault="007C1AED" w:rsidP="007C1AED">
      <w:pPr>
        <w:ind w:left="6381"/>
        <w:rPr>
          <w:sz w:val="28"/>
          <w:szCs w:val="28"/>
        </w:rPr>
      </w:pPr>
      <w:r w:rsidRPr="000F3208">
        <w:rPr>
          <w:sz w:val="28"/>
          <w:szCs w:val="28"/>
        </w:rPr>
        <w:lastRenderedPageBreak/>
        <w:t>ПРИЛОЖЕНИЕ 1</w:t>
      </w:r>
    </w:p>
    <w:p w14:paraId="3C45E4B2" w14:textId="77777777" w:rsidR="007C1AED" w:rsidRPr="000F3208" w:rsidRDefault="007C1AED" w:rsidP="007C1AED">
      <w:pPr>
        <w:ind w:left="6381"/>
        <w:rPr>
          <w:sz w:val="28"/>
          <w:szCs w:val="28"/>
        </w:rPr>
      </w:pPr>
      <w:r w:rsidRPr="000F3208">
        <w:rPr>
          <w:sz w:val="28"/>
          <w:szCs w:val="28"/>
        </w:rPr>
        <w:t xml:space="preserve">к протоколу </w:t>
      </w:r>
    </w:p>
    <w:p w14:paraId="6063599A" w14:textId="77777777" w:rsidR="007C1AED" w:rsidRPr="000F3208" w:rsidRDefault="007C1AED" w:rsidP="007C1AED">
      <w:pPr>
        <w:ind w:left="6381"/>
        <w:rPr>
          <w:sz w:val="28"/>
          <w:szCs w:val="28"/>
        </w:rPr>
      </w:pPr>
      <w:r>
        <w:rPr>
          <w:sz w:val="28"/>
          <w:szCs w:val="28"/>
        </w:rPr>
        <w:t xml:space="preserve">классного часа </w:t>
      </w:r>
    </w:p>
    <w:p w14:paraId="5E715A16" w14:textId="6CF7FEDF" w:rsidR="007C1AED" w:rsidRPr="000F3208" w:rsidRDefault="007C1AED" w:rsidP="007C1AED">
      <w:pPr>
        <w:ind w:left="6381"/>
        <w:rPr>
          <w:sz w:val="28"/>
          <w:szCs w:val="28"/>
        </w:rPr>
      </w:pPr>
      <w:r w:rsidRPr="000F3208">
        <w:rPr>
          <w:sz w:val="28"/>
          <w:szCs w:val="28"/>
        </w:rPr>
        <w:t xml:space="preserve">от </w:t>
      </w:r>
      <w:r>
        <w:rPr>
          <w:sz w:val="28"/>
          <w:szCs w:val="28"/>
        </w:rPr>
        <w:t>18</w:t>
      </w:r>
      <w:r w:rsidRPr="000F3208">
        <w:rPr>
          <w:sz w:val="28"/>
          <w:szCs w:val="28"/>
        </w:rPr>
        <w:t>.1</w:t>
      </w:r>
      <w:r>
        <w:rPr>
          <w:sz w:val="28"/>
          <w:szCs w:val="28"/>
        </w:rPr>
        <w:t>0</w:t>
      </w:r>
      <w:r w:rsidRPr="000F3208">
        <w:rPr>
          <w:sz w:val="28"/>
          <w:szCs w:val="28"/>
        </w:rPr>
        <w:t>.20</w:t>
      </w:r>
      <w:r>
        <w:rPr>
          <w:sz w:val="28"/>
          <w:szCs w:val="28"/>
        </w:rPr>
        <w:t>2</w:t>
      </w:r>
      <w:r w:rsidRPr="00413503">
        <w:rPr>
          <w:sz w:val="28"/>
          <w:szCs w:val="28"/>
        </w:rPr>
        <w:t>3</w:t>
      </w:r>
      <w:r w:rsidRPr="000F3208">
        <w:rPr>
          <w:sz w:val="28"/>
          <w:szCs w:val="28"/>
        </w:rPr>
        <w:t>г. №</w:t>
      </w:r>
      <w:r>
        <w:rPr>
          <w:sz w:val="28"/>
          <w:szCs w:val="28"/>
        </w:rPr>
        <w:t>2</w:t>
      </w:r>
    </w:p>
    <w:p w14:paraId="3D99E279" w14:textId="77777777" w:rsidR="007C1AED" w:rsidRPr="000F3208" w:rsidRDefault="007C1AED" w:rsidP="007C1AED">
      <w:pPr>
        <w:ind w:left="5672"/>
        <w:rPr>
          <w:sz w:val="28"/>
          <w:szCs w:val="28"/>
        </w:rPr>
      </w:pPr>
      <w:r w:rsidRPr="000F3208">
        <w:rPr>
          <w:sz w:val="28"/>
          <w:szCs w:val="28"/>
        </w:rPr>
        <w:t xml:space="preserve"> </w:t>
      </w:r>
    </w:p>
    <w:p w14:paraId="539205B0" w14:textId="77777777" w:rsidR="007C1AED" w:rsidRPr="000F3208" w:rsidRDefault="007C1AED" w:rsidP="007C1AED">
      <w:pPr>
        <w:jc w:val="center"/>
        <w:rPr>
          <w:sz w:val="28"/>
          <w:szCs w:val="28"/>
        </w:rPr>
      </w:pPr>
    </w:p>
    <w:p w14:paraId="23F10097" w14:textId="77777777" w:rsidR="007C1AED" w:rsidRPr="000F3208" w:rsidRDefault="007C1AED" w:rsidP="007C1AED">
      <w:pPr>
        <w:jc w:val="center"/>
        <w:rPr>
          <w:sz w:val="28"/>
          <w:szCs w:val="28"/>
          <w:u w:val="single"/>
        </w:rPr>
      </w:pPr>
      <w:r w:rsidRPr="000F3208">
        <w:rPr>
          <w:sz w:val="28"/>
          <w:szCs w:val="28"/>
        </w:rPr>
        <w:t>Лист ознакомления</w:t>
      </w:r>
      <w:r w:rsidRPr="000F3208">
        <w:rPr>
          <w:i/>
          <w:sz w:val="28"/>
          <w:szCs w:val="28"/>
        </w:rPr>
        <w:t xml:space="preserve"> </w:t>
      </w:r>
      <w:r w:rsidRPr="000F3208">
        <w:rPr>
          <w:sz w:val="28"/>
          <w:szCs w:val="28"/>
        </w:rPr>
        <w:t xml:space="preserve">учащихся </w:t>
      </w:r>
      <w:r w:rsidRPr="000F3208">
        <w:rPr>
          <w:sz w:val="28"/>
          <w:szCs w:val="28"/>
          <w:u w:val="single"/>
        </w:rPr>
        <w:t>9</w:t>
      </w:r>
      <w:r w:rsidRPr="000F3208">
        <w:rPr>
          <w:sz w:val="28"/>
          <w:szCs w:val="28"/>
        </w:rPr>
        <w:t xml:space="preserve">класса </w:t>
      </w:r>
    </w:p>
    <w:p w14:paraId="6FB0578D" w14:textId="77777777" w:rsidR="007C1AED" w:rsidRPr="00FB397A" w:rsidRDefault="007C1AED" w:rsidP="007C1AED">
      <w:pPr>
        <w:jc w:val="center"/>
        <w:rPr>
          <w:sz w:val="28"/>
          <w:szCs w:val="28"/>
        </w:rPr>
      </w:pPr>
      <w:r>
        <w:rPr>
          <w:sz w:val="28"/>
          <w:szCs w:val="28"/>
        </w:rPr>
        <w:t>МБОУ</w:t>
      </w:r>
      <w:r w:rsidRPr="00FB397A">
        <w:rPr>
          <w:spacing w:val="-3"/>
          <w:sz w:val="28"/>
          <w:szCs w:val="28"/>
        </w:rPr>
        <w:t xml:space="preserve"> ООШ № 28 им </w:t>
      </w:r>
      <w:r w:rsidRPr="00FB397A">
        <w:rPr>
          <w:sz w:val="28"/>
          <w:szCs w:val="28"/>
        </w:rPr>
        <w:t>Н.М. Новицкого с. Кирпичное</w:t>
      </w:r>
    </w:p>
    <w:p w14:paraId="5B1BACFD" w14:textId="77777777" w:rsidR="007C1AED" w:rsidRPr="000F3208" w:rsidRDefault="007C1AED" w:rsidP="007C1AED">
      <w:pPr>
        <w:jc w:val="center"/>
        <w:rPr>
          <w:sz w:val="28"/>
          <w:szCs w:val="28"/>
        </w:rPr>
      </w:pPr>
      <w:r w:rsidRPr="000F3208">
        <w:rPr>
          <w:sz w:val="28"/>
          <w:szCs w:val="28"/>
        </w:rPr>
        <w:t>МО Туапсинский район</w:t>
      </w:r>
    </w:p>
    <w:p w14:paraId="4FC84DFC" w14:textId="77777777" w:rsidR="007C1AED" w:rsidRPr="000F3208" w:rsidRDefault="007C1AED" w:rsidP="007C1AED">
      <w:pPr>
        <w:jc w:val="center"/>
        <w:rPr>
          <w:sz w:val="28"/>
          <w:szCs w:val="28"/>
        </w:rPr>
      </w:pPr>
      <w:r w:rsidRPr="000F3208">
        <w:rPr>
          <w:sz w:val="28"/>
          <w:szCs w:val="28"/>
        </w:rPr>
        <w:t xml:space="preserve"> </w:t>
      </w:r>
    </w:p>
    <w:p w14:paraId="1B39900F" w14:textId="77777777" w:rsidR="007C1AED" w:rsidRDefault="007C1AED" w:rsidP="007C1AED">
      <w:pPr>
        <w:ind w:firstLine="706"/>
        <w:jc w:val="both"/>
        <w:rPr>
          <w:bCs/>
          <w:sz w:val="28"/>
          <w:szCs w:val="28"/>
          <w:u w:val="single"/>
        </w:rPr>
      </w:pPr>
      <w:r w:rsidRPr="000F3208">
        <w:rPr>
          <w:sz w:val="28"/>
          <w:szCs w:val="28"/>
        </w:rPr>
        <w:t>Тема</w:t>
      </w:r>
      <w:r w:rsidRPr="000F3208">
        <w:rPr>
          <w:sz w:val="28"/>
          <w:szCs w:val="28"/>
          <w:u w:val="single"/>
        </w:rPr>
        <w:t xml:space="preserve">: </w:t>
      </w:r>
      <w:r w:rsidRPr="007C1AED">
        <w:rPr>
          <w:bCs/>
          <w:sz w:val="28"/>
          <w:szCs w:val="28"/>
          <w:u w:val="single"/>
        </w:rPr>
        <w:t>Организация проведения ГИА</w:t>
      </w:r>
    </w:p>
    <w:p w14:paraId="54C800E0" w14:textId="7A2FEA39" w:rsidR="007C1AED" w:rsidRPr="000F3208" w:rsidRDefault="007C1AED" w:rsidP="007C1AED">
      <w:pPr>
        <w:ind w:firstLine="706"/>
        <w:jc w:val="both"/>
        <w:rPr>
          <w:sz w:val="28"/>
          <w:szCs w:val="28"/>
        </w:rPr>
      </w:pPr>
      <w:r w:rsidRPr="000F3208">
        <w:rPr>
          <w:sz w:val="28"/>
          <w:szCs w:val="28"/>
        </w:rPr>
        <w:t xml:space="preserve"> Вопросы:</w:t>
      </w:r>
    </w:p>
    <w:p w14:paraId="3655A048" w14:textId="77777777" w:rsidR="007C1AED" w:rsidRPr="007C1AED" w:rsidRDefault="007C1AED" w:rsidP="007C1AED">
      <w:pPr>
        <w:pStyle w:val="a4"/>
        <w:widowControl w:val="0"/>
        <w:numPr>
          <w:ilvl w:val="0"/>
          <w:numId w:val="8"/>
        </w:numPr>
        <w:autoSpaceDE w:val="0"/>
        <w:autoSpaceDN w:val="0"/>
        <w:adjustRightInd w:val="0"/>
        <w:jc w:val="both"/>
        <w:rPr>
          <w:sz w:val="28"/>
          <w:szCs w:val="28"/>
        </w:rPr>
      </w:pPr>
      <w:r w:rsidRPr="007C1AED">
        <w:rPr>
          <w:sz w:val="28"/>
          <w:szCs w:val="28"/>
        </w:rPr>
        <w:t>О подготовке и проведении ГИА: о  допуске к ГИА.</w:t>
      </w:r>
    </w:p>
    <w:p w14:paraId="0DF2ABA6" w14:textId="77777777" w:rsidR="007C1AED" w:rsidRPr="007C1AED" w:rsidRDefault="007C1AED" w:rsidP="007C1AED">
      <w:pPr>
        <w:pStyle w:val="a6"/>
        <w:numPr>
          <w:ilvl w:val="0"/>
          <w:numId w:val="8"/>
        </w:numPr>
        <w:spacing w:after="0" w:line="240" w:lineRule="auto"/>
        <w:jc w:val="both"/>
        <w:rPr>
          <w:rFonts w:ascii="Times New Roman" w:eastAsia="Times New Roman" w:hAnsi="Times New Roman" w:cs="Times New Roman"/>
          <w:sz w:val="28"/>
          <w:szCs w:val="28"/>
          <w:lang w:eastAsia="ru-RU"/>
        </w:rPr>
      </w:pPr>
      <w:r w:rsidRPr="007C1AED">
        <w:rPr>
          <w:rFonts w:ascii="Times New Roman" w:hAnsi="Times New Roman" w:cs="Times New Roman"/>
          <w:sz w:val="28"/>
          <w:szCs w:val="28"/>
        </w:rPr>
        <w:t>О выборе предметов для сдачи ГИА и подготовке к ним.</w:t>
      </w:r>
    </w:p>
    <w:p w14:paraId="31AFA957" w14:textId="77777777" w:rsidR="007C1AED" w:rsidRPr="007C1AED" w:rsidRDefault="007C1AED" w:rsidP="007C1AED">
      <w:pPr>
        <w:pStyle w:val="a6"/>
        <w:numPr>
          <w:ilvl w:val="0"/>
          <w:numId w:val="8"/>
        </w:numPr>
        <w:spacing w:after="0" w:line="240" w:lineRule="auto"/>
        <w:jc w:val="both"/>
        <w:rPr>
          <w:rFonts w:ascii="Times New Roman" w:eastAsia="Times New Roman" w:hAnsi="Times New Roman" w:cs="Times New Roman"/>
          <w:sz w:val="28"/>
          <w:szCs w:val="28"/>
          <w:lang w:eastAsia="ru-RU"/>
        </w:rPr>
      </w:pPr>
      <w:r w:rsidRPr="007C1AED">
        <w:rPr>
          <w:rFonts w:ascii="Times New Roman" w:eastAsia="Times New Roman" w:hAnsi="Times New Roman" w:cs="Times New Roman"/>
          <w:sz w:val="28"/>
          <w:szCs w:val="28"/>
          <w:lang w:eastAsia="ru-RU"/>
        </w:rPr>
        <w:t>Об информировании обучающихся по вопросам организации и проведения ГИА: знакомство информационными ресурсами по подготовке и проведению ГИА.</w:t>
      </w:r>
    </w:p>
    <w:p w14:paraId="0D449FF4" w14:textId="77777777" w:rsidR="007C1AED" w:rsidRPr="000F3208" w:rsidRDefault="007C1AED" w:rsidP="007C1AED">
      <w:pPr>
        <w:shd w:val="clear" w:color="auto" w:fill="FFFFFF"/>
        <w:ind w:left="1080"/>
        <w:contextualSpacing/>
        <w:rPr>
          <w:sz w:val="28"/>
          <w:szCs w:val="28"/>
          <w:u w:val="single"/>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5836"/>
        <w:gridCol w:w="2977"/>
      </w:tblGrid>
      <w:tr w:rsidR="007C1AED" w:rsidRPr="000F3208" w14:paraId="363C7E3B" w14:textId="77777777" w:rsidTr="00AC413E">
        <w:tc>
          <w:tcPr>
            <w:tcW w:w="344" w:type="pct"/>
          </w:tcPr>
          <w:p w14:paraId="1CB91881" w14:textId="77777777" w:rsidR="007C1AED" w:rsidRPr="000F3208" w:rsidRDefault="007C1AED" w:rsidP="00AC413E">
            <w:pPr>
              <w:jc w:val="center"/>
              <w:rPr>
                <w:sz w:val="28"/>
                <w:szCs w:val="28"/>
              </w:rPr>
            </w:pPr>
            <w:r w:rsidRPr="000F3208">
              <w:rPr>
                <w:sz w:val="28"/>
                <w:szCs w:val="28"/>
              </w:rPr>
              <w:t>№ п/п</w:t>
            </w:r>
          </w:p>
        </w:tc>
        <w:tc>
          <w:tcPr>
            <w:tcW w:w="3083" w:type="pct"/>
          </w:tcPr>
          <w:p w14:paraId="03EDBD92" w14:textId="77777777" w:rsidR="007C1AED" w:rsidRPr="000F3208" w:rsidRDefault="007C1AED" w:rsidP="00AC413E">
            <w:pPr>
              <w:jc w:val="center"/>
              <w:rPr>
                <w:sz w:val="28"/>
                <w:szCs w:val="28"/>
              </w:rPr>
            </w:pPr>
            <w:r w:rsidRPr="000F3208">
              <w:rPr>
                <w:sz w:val="28"/>
                <w:szCs w:val="28"/>
              </w:rPr>
              <w:t>Ф.И.О.</w:t>
            </w:r>
            <w:r>
              <w:rPr>
                <w:sz w:val="28"/>
                <w:szCs w:val="28"/>
              </w:rPr>
              <w:t xml:space="preserve"> уч-ся</w:t>
            </w:r>
          </w:p>
        </w:tc>
        <w:tc>
          <w:tcPr>
            <w:tcW w:w="1573" w:type="pct"/>
          </w:tcPr>
          <w:p w14:paraId="528E4010" w14:textId="77777777" w:rsidR="007C1AED" w:rsidRPr="000F3208" w:rsidRDefault="007C1AED" w:rsidP="00AC413E">
            <w:pPr>
              <w:jc w:val="center"/>
              <w:rPr>
                <w:sz w:val="28"/>
                <w:szCs w:val="28"/>
              </w:rPr>
            </w:pPr>
            <w:r w:rsidRPr="000F3208">
              <w:rPr>
                <w:sz w:val="28"/>
                <w:szCs w:val="28"/>
              </w:rPr>
              <w:t>Подпись</w:t>
            </w:r>
          </w:p>
        </w:tc>
      </w:tr>
      <w:tr w:rsidR="007C1AED" w:rsidRPr="000F3208" w14:paraId="4C07CF63" w14:textId="77777777" w:rsidTr="00AC413E">
        <w:tc>
          <w:tcPr>
            <w:tcW w:w="344" w:type="pct"/>
          </w:tcPr>
          <w:p w14:paraId="49C35DCC" w14:textId="77777777" w:rsidR="007C1AED" w:rsidRPr="000F3208" w:rsidRDefault="007C1AED" w:rsidP="00AC413E">
            <w:pPr>
              <w:jc w:val="both"/>
              <w:rPr>
                <w:sz w:val="28"/>
                <w:szCs w:val="28"/>
              </w:rPr>
            </w:pPr>
            <w:r w:rsidRPr="000F3208">
              <w:rPr>
                <w:sz w:val="28"/>
                <w:szCs w:val="28"/>
              </w:rPr>
              <w:t>1</w:t>
            </w:r>
          </w:p>
        </w:tc>
        <w:tc>
          <w:tcPr>
            <w:tcW w:w="3083" w:type="pct"/>
          </w:tcPr>
          <w:p w14:paraId="66F23612" w14:textId="77777777" w:rsidR="007C1AED" w:rsidRDefault="007C1AED" w:rsidP="00AC413E">
            <w:pPr>
              <w:contextualSpacing/>
              <w:rPr>
                <w:sz w:val="28"/>
                <w:szCs w:val="28"/>
              </w:rPr>
            </w:pPr>
            <w:r>
              <w:rPr>
                <w:sz w:val="28"/>
                <w:szCs w:val="28"/>
              </w:rPr>
              <w:t xml:space="preserve">Васильева </w:t>
            </w:r>
            <w:proofErr w:type="spellStart"/>
            <w:r>
              <w:rPr>
                <w:sz w:val="28"/>
                <w:szCs w:val="28"/>
              </w:rPr>
              <w:t>Мирабелла</w:t>
            </w:r>
            <w:proofErr w:type="spellEnd"/>
          </w:p>
          <w:p w14:paraId="75113E02" w14:textId="77777777" w:rsidR="007C1AED" w:rsidRPr="00CA479F" w:rsidRDefault="007C1AED" w:rsidP="00AC413E">
            <w:pPr>
              <w:contextualSpacing/>
              <w:rPr>
                <w:sz w:val="28"/>
                <w:szCs w:val="28"/>
              </w:rPr>
            </w:pPr>
          </w:p>
        </w:tc>
        <w:tc>
          <w:tcPr>
            <w:tcW w:w="1573" w:type="pct"/>
          </w:tcPr>
          <w:p w14:paraId="3184BB07" w14:textId="77777777" w:rsidR="007C1AED" w:rsidRPr="000F3208" w:rsidRDefault="007C1AED" w:rsidP="00AC413E">
            <w:pPr>
              <w:jc w:val="both"/>
              <w:rPr>
                <w:sz w:val="28"/>
                <w:szCs w:val="28"/>
              </w:rPr>
            </w:pPr>
          </w:p>
        </w:tc>
      </w:tr>
      <w:tr w:rsidR="007C1AED" w:rsidRPr="000F3208" w14:paraId="4BF79037" w14:textId="77777777" w:rsidTr="00AC413E">
        <w:tc>
          <w:tcPr>
            <w:tcW w:w="344" w:type="pct"/>
          </w:tcPr>
          <w:p w14:paraId="62ABEC9E" w14:textId="77777777" w:rsidR="007C1AED" w:rsidRPr="000F3208" w:rsidRDefault="007C1AED" w:rsidP="00AC413E">
            <w:pPr>
              <w:jc w:val="both"/>
              <w:rPr>
                <w:sz w:val="28"/>
                <w:szCs w:val="28"/>
              </w:rPr>
            </w:pPr>
            <w:r w:rsidRPr="000F3208">
              <w:rPr>
                <w:sz w:val="28"/>
                <w:szCs w:val="28"/>
              </w:rPr>
              <w:t>2</w:t>
            </w:r>
          </w:p>
        </w:tc>
        <w:tc>
          <w:tcPr>
            <w:tcW w:w="3083" w:type="pct"/>
          </w:tcPr>
          <w:p w14:paraId="78A15990" w14:textId="77777777" w:rsidR="007C1AED" w:rsidRPr="00CA479F" w:rsidRDefault="007C1AED" w:rsidP="00AC413E">
            <w:pPr>
              <w:contextualSpacing/>
              <w:rPr>
                <w:sz w:val="28"/>
                <w:szCs w:val="28"/>
              </w:rPr>
            </w:pPr>
            <w:r w:rsidRPr="00CA479F">
              <w:rPr>
                <w:sz w:val="28"/>
                <w:szCs w:val="28"/>
              </w:rPr>
              <w:t>Ермакова Ульяна</w:t>
            </w:r>
          </w:p>
          <w:p w14:paraId="60F5E64B" w14:textId="77777777" w:rsidR="007C1AED" w:rsidRPr="000F3208" w:rsidRDefault="007C1AED" w:rsidP="00AC413E">
            <w:pPr>
              <w:contextualSpacing/>
              <w:rPr>
                <w:sz w:val="28"/>
                <w:szCs w:val="28"/>
              </w:rPr>
            </w:pPr>
          </w:p>
        </w:tc>
        <w:tc>
          <w:tcPr>
            <w:tcW w:w="1573" w:type="pct"/>
          </w:tcPr>
          <w:p w14:paraId="5490A42F" w14:textId="77777777" w:rsidR="007C1AED" w:rsidRPr="000F3208" w:rsidRDefault="007C1AED" w:rsidP="00AC413E">
            <w:pPr>
              <w:jc w:val="both"/>
              <w:rPr>
                <w:sz w:val="28"/>
                <w:szCs w:val="28"/>
              </w:rPr>
            </w:pPr>
          </w:p>
        </w:tc>
      </w:tr>
      <w:tr w:rsidR="007C1AED" w:rsidRPr="000F3208" w14:paraId="7B8CE568" w14:textId="77777777" w:rsidTr="00AC413E">
        <w:tc>
          <w:tcPr>
            <w:tcW w:w="344" w:type="pct"/>
          </w:tcPr>
          <w:p w14:paraId="73647275" w14:textId="77777777" w:rsidR="007C1AED" w:rsidRPr="000F3208" w:rsidRDefault="007C1AED" w:rsidP="00AC413E">
            <w:pPr>
              <w:jc w:val="both"/>
              <w:rPr>
                <w:sz w:val="28"/>
                <w:szCs w:val="28"/>
              </w:rPr>
            </w:pPr>
            <w:r w:rsidRPr="000F3208">
              <w:rPr>
                <w:sz w:val="28"/>
                <w:szCs w:val="28"/>
              </w:rPr>
              <w:t>3</w:t>
            </w:r>
          </w:p>
        </w:tc>
        <w:tc>
          <w:tcPr>
            <w:tcW w:w="3083" w:type="pct"/>
          </w:tcPr>
          <w:p w14:paraId="6F87E298" w14:textId="77777777" w:rsidR="007C1AED" w:rsidRPr="00CA479F" w:rsidRDefault="007C1AED" w:rsidP="00AC413E">
            <w:pPr>
              <w:contextualSpacing/>
              <w:rPr>
                <w:sz w:val="28"/>
                <w:szCs w:val="28"/>
              </w:rPr>
            </w:pPr>
            <w:r w:rsidRPr="00CA479F">
              <w:rPr>
                <w:sz w:val="28"/>
                <w:szCs w:val="28"/>
              </w:rPr>
              <w:t>Иващенко Федор</w:t>
            </w:r>
          </w:p>
          <w:p w14:paraId="4B0CD73B" w14:textId="77777777" w:rsidR="007C1AED" w:rsidRPr="000F3208" w:rsidRDefault="007C1AED" w:rsidP="00AC413E">
            <w:pPr>
              <w:contextualSpacing/>
              <w:rPr>
                <w:sz w:val="28"/>
                <w:szCs w:val="28"/>
              </w:rPr>
            </w:pPr>
          </w:p>
        </w:tc>
        <w:tc>
          <w:tcPr>
            <w:tcW w:w="1573" w:type="pct"/>
          </w:tcPr>
          <w:p w14:paraId="46A9CF92" w14:textId="77777777" w:rsidR="007C1AED" w:rsidRPr="000F3208" w:rsidRDefault="007C1AED" w:rsidP="00AC413E">
            <w:pPr>
              <w:jc w:val="both"/>
              <w:rPr>
                <w:sz w:val="28"/>
                <w:szCs w:val="28"/>
              </w:rPr>
            </w:pPr>
          </w:p>
        </w:tc>
      </w:tr>
      <w:tr w:rsidR="007C1AED" w:rsidRPr="000F3208" w14:paraId="1B9C3216" w14:textId="77777777" w:rsidTr="00AC413E">
        <w:tc>
          <w:tcPr>
            <w:tcW w:w="344" w:type="pct"/>
          </w:tcPr>
          <w:p w14:paraId="6749D106" w14:textId="77777777" w:rsidR="007C1AED" w:rsidRPr="000F3208" w:rsidRDefault="007C1AED" w:rsidP="00AC413E">
            <w:pPr>
              <w:jc w:val="both"/>
              <w:rPr>
                <w:sz w:val="28"/>
                <w:szCs w:val="28"/>
              </w:rPr>
            </w:pPr>
            <w:r w:rsidRPr="000F3208">
              <w:rPr>
                <w:sz w:val="28"/>
                <w:szCs w:val="28"/>
              </w:rPr>
              <w:t>4</w:t>
            </w:r>
          </w:p>
        </w:tc>
        <w:tc>
          <w:tcPr>
            <w:tcW w:w="3083" w:type="pct"/>
          </w:tcPr>
          <w:p w14:paraId="15E4B1F8" w14:textId="77777777" w:rsidR="007C1AED" w:rsidRPr="00CA479F" w:rsidRDefault="007C1AED" w:rsidP="00AC413E">
            <w:pPr>
              <w:contextualSpacing/>
              <w:rPr>
                <w:sz w:val="28"/>
                <w:szCs w:val="28"/>
              </w:rPr>
            </w:pPr>
            <w:r w:rsidRPr="00CA479F">
              <w:rPr>
                <w:sz w:val="28"/>
                <w:szCs w:val="28"/>
              </w:rPr>
              <w:t>Ильина Арина</w:t>
            </w:r>
          </w:p>
          <w:p w14:paraId="018C21F5" w14:textId="77777777" w:rsidR="007C1AED" w:rsidRPr="000F3208" w:rsidRDefault="007C1AED" w:rsidP="00AC413E">
            <w:pPr>
              <w:contextualSpacing/>
              <w:rPr>
                <w:sz w:val="28"/>
                <w:szCs w:val="28"/>
              </w:rPr>
            </w:pPr>
          </w:p>
        </w:tc>
        <w:tc>
          <w:tcPr>
            <w:tcW w:w="1573" w:type="pct"/>
          </w:tcPr>
          <w:p w14:paraId="77FF6395" w14:textId="77777777" w:rsidR="007C1AED" w:rsidRPr="000F3208" w:rsidRDefault="007C1AED" w:rsidP="00AC413E">
            <w:pPr>
              <w:jc w:val="both"/>
              <w:rPr>
                <w:sz w:val="28"/>
                <w:szCs w:val="28"/>
              </w:rPr>
            </w:pPr>
          </w:p>
        </w:tc>
      </w:tr>
      <w:tr w:rsidR="007C1AED" w:rsidRPr="000F3208" w14:paraId="2B499A0D" w14:textId="77777777" w:rsidTr="00AC413E">
        <w:tc>
          <w:tcPr>
            <w:tcW w:w="344" w:type="pct"/>
          </w:tcPr>
          <w:p w14:paraId="523A24AC" w14:textId="77777777" w:rsidR="007C1AED" w:rsidRPr="000F3208" w:rsidRDefault="007C1AED" w:rsidP="00AC413E">
            <w:pPr>
              <w:jc w:val="both"/>
              <w:rPr>
                <w:sz w:val="28"/>
                <w:szCs w:val="28"/>
              </w:rPr>
            </w:pPr>
            <w:r w:rsidRPr="000F3208">
              <w:rPr>
                <w:sz w:val="28"/>
                <w:szCs w:val="28"/>
              </w:rPr>
              <w:t>5</w:t>
            </w:r>
          </w:p>
        </w:tc>
        <w:tc>
          <w:tcPr>
            <w:tcW w:w="3083" w:type="pct"/>
          </w:tcPr>
          <w:p w14:paraId="1B9DBA8C" w14:textId="77777777" w:rsidR="007C1AED" w:rsidRPr="00CA479F" w:rsidRDefault="007C1AED" w:rsidP="00AC413E">
            <w:pPr>
              <w:contextualSpacing/>
              <w:rPr>
                <w:sz w:val="28"/>
                <w:szCs w:val="28"/>
              </w:rPr>
            </w:pPr>
            <w:proofErr w:type="spellStart"/>
            <w:r w:rsidRPr="00CA479F">
              <w:rPr>
                <w:sz w:val="28"/>
                <w:szCs w:val="28"/>
              </w:rPr>
              <w:t>Калькова</w:t>
            </w:r>
            <w:proofErr w:type="spellEnd"/>
            <w:r w:rsidRPr="00CA479F">
              <w:rPr>
                <w:sz w:val="28"/>
                <w:szCs w:val="28"/>
              </w:rPr>
              <w:t xml:space="preserve"> Полина</w:t>
            </w:r>
          </w:p>
          <w:p w14:paraId="0D0A3B18" w14:textId="77777777" w:rsidR="007C1AED" w:rsidRPr="000F3208" w:rsidRDefault="007C1AED" w:rsidP="00AC413E">
            <w:pPr>
              <w:contextualSpacing/>
              <w:rPr>
                <w:sz w:val="28"/>
                <w:szCs w:val="28"/>
              </w:rPr>
            </w:pPr>
          </w:p>
        </w:tc>
        <w:tc>
          <w:tcPr>
            <w:tcW w:w="1573" w:type="pct"/>
          </w:tcPr>
          <w:p w14:paraId="5C89BDF7" w14:textId="77777777" w:rsidR="007C1AED" w:rsidRPr="000F3208" w:rsidRDefault="007C1AED" w:rsidP="00AC413E">
            <w:pPr>
              <w:jc w:val="both"/>
              <w:rPr>
                <w:sz w:val="28"/>
                <w:szCs w:val="28"/>
              </w:rPr>
            </w:pPr>
          </w:p>
        </w:tc>
      </w:tr>
      <w:tr w:rsidR="007C1AED" w:rsidRPr="000F3208" w14:paraId="0058B5D9" w14:textId="77777777" w:rsidTr="00AC413E">
        <w:tc>
          <w:tcPr>
            <w:tcW w:w="344" w:type="pct"/>
          </w:tcPr>
          <w:p w14:paraId="41A7BF16" w14:textId="77777777" w:rsidR="007C1AED" w:rsidRPr="000F3208" w:rsidRDefault="007C1AED" w:rsidP="00AC413E">
            <w:pPr>
              <w:jc w:val="both"/>
              <w:rPr>
                <w:sz w:val="28"/>
                <w:szCs w:val="28"/>
              </w:rPr>
            </w:pPr>
            <w:r w:rsidRPr="000F3208">
              <w:rPr>
                <w:sz w:val="28"/>
                <w:szCs w:val="28"/>
              </w:rPr>
              <w:t>6</w:t>
            </w:r>
          </w:p>
        </w:tc>
        <w:tc>
          <w:tcPr>
            <w:tcW w:w="3083" w:type="pct"/>
          </w:tcPr>
          <w:p w14:paraId="5B5A8B14" w14:textId="77777777" w:rsidR="007C1AED" w:rsidRPr="00CA479F" w:rsidRDefault="007C1AED" w:rsidP="00AC413E">
            <w:pPr>
              <w:contextualSpacing/>
              <w:rPr>
                <w:sz w:val="28"/>
                <w:szCs w:val="28"/>
              </w:rPr>
            </w:pPr>
            <w:r w:rsidRPr="00CA479F">
              <w:rPr>
                <w:sz w:val="28"/>
                <w:szCs w:val="28"/>
              </w:rPr>
              <w:t>Кузнецов Илья</w:t>
            </w:r>
          </w:p>
          <w:p w14:paraId="3B96612C" w14:textId="77777777" w:rsidR="007C1AED" w:rsidRPr="000F3208" w:rsidRDefault="007C1AED" w:rsidP="00AC413E">
            <w:pPr>
              <w:contextualSpacing/>
              <w:rPr>
                <w:sz w:val="28"/>
                <w:szCs w:val="28"/>
              </w:rPr>
            </w:pPr>
          </w:p>
        </w:tc>
        <w:tc>
          <w:tcPr>
            <w:tcW w:w="1573" w:type="pct"/>
          </w:tcPr>
          <w:p w14:paraId="131AA5D6" w14:textId="77777777" w:rsidR="007C1AED" w:rsidRPr="000F3208" w:rsidRDefault="007C1AED" w:rsidP="00AC413E">
            <w:pPr>
              <w:jc w:val="both"/>
              <w:rPr>
                <w:sz w:val="28"/>
                <w:szCs w:val="28"/>
              </w:rPr>
            </w:pPr>
          </w:p>
        </w:tc>
      </w:tr>
      <w:tr w:rsidR="007C1AED" w:rsidRPr="000F3208" w14:paraId="3230C332" w14:textId="77777777" w:rsidTr="00AC413E">
        <w:tc>
          <w:tcPr>
            <w:tcW w:w="344" w:type="pct"/>
          </w:tcPr>
          <w:p w14:paraId="6644F4A9" w14:textId="77777777" w:rsidR="007C1AED" w:rsidRPr="000F3208" w:rsidRDefault="007C1AED" w:rsidP="00AC413E">
            <w:pPr>
              <w:jc w:val="both"/>
              <w:rPr>
                <w:sz w:val="28"/>
                <w:szCs w:val="28"/>
              </w:rPr>
            </w:pPr>
            <w:r w:rsidRPr="000F3208">
              <w:rPr>
                <w:sz w:val="28"/>
                <w:szCs w:val="28"/>
              </w:rPr>
              <w:t>7</w:t>
            </w:r>
          </w:p>
        </w:tc>
        <w:tc>
          <w:tcPr>
            <w:tcW w:w="3083" w:type="pct"/>
          </w:tcPr>
          <w:p w14:paraId="7E6AE563" w14:textId="77777777" w:rsidR="007C1AED" w:rsidRPr="00CA479F" w:rsidRDefault="007C1AED" w:rsidP="00AC413E">
            <w:pPr>
              <w:contextualSpacing/>
              <w:rPr>
                <w:sz w:val="28"/>
                <w:szCs w:val="28"/>
              </w:rPr>
            </w:pPr>
            <w:r w:rsidRPr="00CA479F">
              <w:rPr>
                <w:sz w:val="28"/>
                <w:szCs w:val="28"/>
              </w:rPr>
              <w:t>Кущева Кристина</w:t>
            </w:r>
          </w:p>
          <w:p w14:paraId="65EF0810" w14:textId="77777777" w:rsidR="007C1AED" w:rsidRPr="000F3208" w:rsidRDefault="007C1AED" w:rsidP="00AC413E">
            <w:pPr>
              <w:contextualSpacing/>
              <w:rPr>
                <w:sz w:val="28"/>
                <w:szCs w:val="28"/>
              </w:rPr>
            </w:pPr>
          </w:p>
        </w:tc>
        <w:tc>
          <w:tcPr>
            <w:tcW w:w="1573" w:type="pct"/>
          </w:tcPr>
          <w:p w14:paraId="1E154CD1" w14:textId="77777777" w:rsidR="007C1AED" w:rsidRPr="000F3208" w:rsidRDefault="007C1AED" w:rsidP="00AC413E">
            <w:pPr>
              <w:jc w:val="both"/>
              <w:rPr>
                <w:sz w:val="28"/>
                <w:szCs w:val="28"/>
              </w:rPr>
            </w:pPr>
          </w:p>
        </w:tc>
      </w:tr>
      <w:tr w:rsidR="007C1AED" w:rsidRPr="000F3208" w14:paraId="7212E450" w14:textId="77777777" w:rsidTr="00AC413E">
        <w:tc>
          <w:tcPr>
            <w:tcW w:w="344" w:type="pct"/>
          </w:tcPr>
          <w:p w14:paraId="13BD23C4" w14:textId="77777777" w:rsidR="007C1AED" w:rsidRPr="000F3208" w:rsidRDefault="007C1AED" w:rsidP="00AC413E">
            <w:pPr>
              <w:jc w:val="both"/>
              <w:rPr>
                <w:sz w:val="28"/>
                <w:szCs w:val="28"/>
              </w:rPr>
            </w:pPr>
            <w:r w:rsidRPr="000F3208">
              <w:rPr>
                <w:sz w:val="28"/>
                <w:szCs w:val="28"/>
              </w:rPr>
              <w:t>8</w:t>
            </w:r>
          </w:p>
        </w:tc>
        <w:tc>
          <w:tcPr>
            <w:tcW w:w="3083" w:type="pct"/>
          </w:tcPr>
          <w:p w14:paraId="5A11DE6F" w14:textId="77777777" w:rsidR="007C1AED" w:rsidRPr="00CA479F" w:rsidRDefault="007C1AED" w:rsidP="00AC413E">
            <w:pPr>
              <w:contextualSpacing/>
              <w:rPr>
                <w:sz w:val="28"/>
                <w:szCs w:val="28"/>
              </w:rPr>
            </w:pPr>
            <w:r w:rsidRPr="00CA479F">
              <w:rPr>
                <w:sz w:val="28"/>
                <w:szCs w:val="28"/>
              </w:rPr>
              <w:t>Кущев Артем</w:t>
            </w:r>
          </w:p>
          <w:p w14:paraId="7A8F260E" w14:textId="77777777" w:rsidR="007C1AED" w:rsidRPr="000F3208" w:rsidRDefault="007C1AED" w:rsidP="00AC413E">
            <w:pPr>
              <w:contextualSpacing/>
              <w:rPr>
                <w:sz w:val="28"/>
                <w:szCs w:val="28"/>
              </w:rPr>
            </w:pPr>
          </w:p>
        </w:tc>
        <w:tc>
          <w:tcPr>
            <w:tcW w:w="1573" w:type="pct"/>
          </w:tcPr>
          <w:p w14:paraId="60B3F034" w14:textId="77777777" w:rsidR="007C1AED" w:rsidRPr="000F3208" w:rsidRDefault="007C1AED" w:rsidP="00AC413E">
            <w:pPr>
              <w:jc w:val="both"/>
              <w:rPr>
                <w:sz w:val="28"/>
                <w:szCs w:val="28"/>
              </w:rPr>
            </w:pPr>
          </w:p>
        </w:tc>
      </w:tr>
      <w:tr w:rsidR="007C1AED" w:rsidRPr="000F3208" w14:paraId="38CD3712" w14:textId="77777777" w:rsidTr="00AC413E">
        <w:tc>
          <w:tcPr>
            <w:tcW w:w="344" w:type="pct"/>
          </w:tcPr>
          <w:p w14:paraId="59CDC0B4" w14:textId="77777777" w:rsidR="007C1AED" w:rsidRPr="000F3208" w:rsidRDefault="007C1AED" w:rsidP="00AC413E">
            <w:pPr>
              <w:jc w:val="both"/>
              <w:rPr>
                <w:sz w:val="28"/>
                <w:szCs w:val="28"/>
              </w:rPr>
            </w:pPr>
            <w:r w:rsidRPr="000F3208">
              <w:rPr>
                <w:sz w:val="28"/>
                <w:szCs w:val="28"/>
              </w:rPr>
              <w:t>9</w:t>
            </w:r>
          </w:p>
        </w:tc>
        <w:tc>
          <w:tcPr>
            <w:tcW w:w="3083" w:type="pct"/>
          </w:tcPr>
          <w:p w14:paraId="4566AC1B" w14:textId="77777777" w:rsidR="007C1AED" w:rsidRPr="00CA479F" w:rsidRDefault="007C1AED" w:rsidP="00AC413E">
            <w:pPr>
              <w:contextualSpacing/>
              <w:rPr>
                <w:sz w:val="28"/>
                <w:szCs w:val="28"/>
              </w:rPr>
            </w:pPr>
            <w:r w:rsidRPr="00CA479F">
              <w:rPr>
                <w:sz w:val="28"/>
                <w:szCs w:val="28"/>
              </w:rPr>
              <w:t>Провоторова Полина</w:t>
            </w:r>
          </w:p>
          <w:p w14:paraId="0EE5652C" w14:textId="77777777" w:rsidR="007C1AED" w:rsidRPr="000F3208" w:rsidRDefault="007C1AED" w:rsidP="00AC413E">
            <w:pPr>
              <w:contextualSpacing/>
              <w:rPr>
                <w:sz w:val="28"/>
                <w:szCs w:val="28"/>
              </w:rPr>
            </w:pPr>
          </w:p>
        </w:tc>
        <w:tc>
          <w:tcPr>
            <w:tcW w:w="1573" w:type="pct"/>
          </w:tcPr>
          <w:p w14:paraId="116708E7" w14:textId="77777777" w:rsidR="007C1AED" w:rsidRPr="000F3208" w:rsidRDefault="007C1AED" w:rsidP="00AC413E">
            <w:pPr>
              <w:jc w:val="both"/>
              <w:rPr>
                <w:sz w:val="28"/>
                <w:szCs w:val="28"/>
              </w:rPr>
            </w:pPr>
          </w:p>
        </w:tc>
      </w:tr>
      <w:tr w:rsidR="007C1AED" w:rsidRPr="000F3208" w14:paraId="0CC4296A" w14:textId="77777777" w:rsidTr="00AC413E">
        <w:tc>
          <w:tcPr>
            <w:tcW w:w="344" w:type="pct"/>
          </w:tcPr>
          <w:p w14:paraId="33C68D60" w14:textId="77777777" w:rsidR="007C1AED" w:rsidRPr="000F3208" w:rsidRDefault="007C1AED" w:rsidP="00AC413E">
            <w:pPr>
              <w:jc w:val="both"/>
              <w:rPr>
                <w:sz w:val="28"/>
                <w:szCs w:val="28"/>
              </w:rPr>
            </w:pPr>
            <w:r w:rsidRPr="000F3208">
              <w:rPr>
                <w:sz w:val="28"/>
                <w:szCs w:val="28"/>
              </w:rPr>
              <w:t>10</w:t>
            </w:r>
          </w:p>
        </w:tc>
        <w:tc>
          <w:tcPr>
            <w:tcW w:w="3083" w:type="pct"/>
          </w:tcPr>
          <w:p w14:paraId="632A5B90" w14:textId="77777777" w:rsidR="007C1AED" w:rsidRPr="00CA479F" w:rsidRDefault="007C1AED" w:rsidP="00AC413E">
            <w:pPr>
              <w:contextualSpacing/>
              <w:rPr>
                <w:sz w:val="28"/>
                <w:szCs w:val="28"/>
              </w:rPr>
            </w:pPr>
            <w:r w:rsidRPr="00CA479F">
              <w:rPr>
                <w:sz w:val="28"/>
                <w:szCs w:val="28"/>
              </w:rPr>
              <w:t xml:space="preserve">Садовский Вадим </w:t>
            </w:r>
          </w:p>
          <w:p w14:paraId="6B078C49" w14:textId="77777777" w:rsidR="007C1AED" w:rsidRPr="000F3208" w:rsidRDefault="007C1AED" w:rsidP="00AC413E">
            <w:pPr>
              <w:contextualSpacing/>
              <w:rPr>
                <w:sz w:val="28"/>
                <w:szCs w:val="28"/>
              </w:rPr>
            </w:pPr>
          </w:p>
        </w:tc>
        <w:tc>
          <w:tcPr>
            <w:tcW w:w="1573" w:type="pct"/>
          </w:tcPr>
          <w:p w14:paraId="1B9DB8B8" w14:textId="77777777" w:rsidR="007C1AED" w:rsidRPr="000F3208" w:rsidRDefault="007C1AED" w:rsidP="00AC413E">
            <w:pPr>
              <w:jc w:val="both"/>
              <w:rPr>
                <w:sz w:val="28"/>
                <w:szCs w:val="28"/>
              </w:rPr>
            </w:pPr>
          </w:p>
        </w:tc>
      </w:tr>
      <w:tr w:rsidR="007C1AED" w:rsidRPr="000F3208" w14:paraId="7E0AED12" w14:textId="77777777" w:rsidTr="00AC413E">
        <w:tc>
          <w:tcPr>
            <w:tcW w:w="344" w:type="pct"/>
          </w:tcPr>
          <w:p w14:paraId="5C756E52" w14:textId="77777777" w:rsidR="007C1AED" w:rsidRPr="000F3208" w:rsidRDefault="007C1AED" w:rsidP="00AC413E">
            <w:pPr>
              <w:jc w:val="both"/>
              <w:rPr>
                <w:sz w:val="28"/>
                <w:szCs w:val="28"/>
              </w:rPr>
            </w:pPr>
            <w:r w:rsidRPr="000F3208">
              <w:rPr>
                <w:sz w:val="28"/>
                <w:szCs w:val="28"/>
              </w:rPr>
              <w:t>11</w:t>
            </w:r>
          </w:p>
        </w:tc>
        <w:tc>
          <w:tcPr>
            <w:tcW w:w="3083" w:type="pct"/>
          </w:tcPr>
          <w:p w14:paraId="20161D14" w14:textId="77777777" w:rsidR="007C1AED" w:rsidRPr="00CA479F" w:rsidRDefault="007C1AED" w:rsidP="00AC413E">
            <w:pPr>
              <w:contextualSpacing/>
              <w:rPr>
                <w:sz w:val="28"/>
                <w:szCs w:val="28"/>
              </w:rPr>
            </w:pPr>
            <w:r w:rsidRPr="00CA479F">
              <w:rPr>
                <w:sz w:val="28"/>
                <w:szCs w:val="28"/>
              </w:rPr>
              <w:t>Шевченко Екатерина</w:t>
            </w:r>
          </w:p>
          <w:p w14:paraId="0B664137" w14:textId="77777777" w:rsidR="007C1AED" w:rsidRPr="000F3208" w:rsidRDefault="007C1AED" w:rsidP="00AC413E">
            <w:pPr>
              <w:contextualSpacing/>
              <w:rPr>
                <w:sz w:val="28"/>
                <w:szCs w:val="28"/>
              </w:rPr>
            </w:pPr>
          </w:p>
        </w:tc>
        <w:tc>
          <w:tcPr>
            <w:tcW w:w="1573" w:type="pct"/>
          </w:tcPr>
          <w:p w14:paraId="6CE09041" w14:textId="77777777" w:rsidR="007C1AED" w:rsidRPr="000F3208" w:rsidRDefault="007C1AED" w:rsidP="00AC413E">
            <w:pPr>
              <w:jc w:val="both"/>
              <w:rPr>
                <w:sz w:val="28"/>
                <w:szCs w:val="28"/>
              </w:rPr>
            </w:pPr>
          </w:p>
        </w:tc>
      </w:tr>
      <w:tr w:rsidR="007C1AED" w:rsidRPr="000F3208" w14:paraId="1AC90452" w14:textId="77777777" w:rsidTr="00AC413E">
        <w:tc>
          <w:tcPr>
            <w:tcW w:w="344" w:type="pct"/>
          </w:tcPr>
          <w:p w14:paraId="0435B544" w14:textId="77777777" w:rsidR="007C1AED" w:rsidRPr="000F3208" w:rsidRDefault="007C1AED" w:rsidP="00AC413E">
            <w:pPr>
              <w:jc w:val="both"/>
              <w:rPr>
                <w:sz w:val="28"/>
                <w:szCs w:val="28"/>
              </w:rPr>
            </w:pPr>
            <w:r w:rsidRPr="000F3208">
              <w:rPr>
                <w:sz w:val="28"/>
                <w:szCs w:val="28"/>
              </w:rPr>
              <w:t>12</w:t>
            </w:r>
          </w:p>
        </w:tc>
        <w:tc>
          <w:tcPr>
            <w:tcW w:w="3083" w:type="pct"/>
          </w:tcPr>
          <w:p w14:paraId="1B77B092" w14:textId="77777777" w:rsidR="007C1AED" w:rsidRPr="00CA479F" w:rsidRDefault="007C1AED" w:rsidP="00AC413E">
            <w:pPr>
              <w:contextualSpacing/>
              <w:rPr>
                <w:sz w:val="28"/>
                <w:szCs w:val="28"/>
              </w:rPr>
            </w:pPr>
            <w:proofErr w:type="spellStart"/>
            <w:r w:rsidRPr="00CA479F">
              <w:rPr>
                <w:sz w:val="28"/>
                <w:szCs w:val="28"/>
              </w:rPr>
              <w:t>Хагурова</w:t>
            </w:r>
            <w:proofErr w:type="spellEnd"/>
            <w:r w:rsidRPr="00CA479F">
              <w:rPr>
                <w:sz w:val="28"/>
                <w:szCs w:val="28"/>
              </w:rPr>
              <w:t xml:space="preserve"> Альбина</w:t>
            </w:r>
          </w:p>
          <w:p w14:paraId="59BD93B9" w14:textId="77777777" w:rsidR="007C1AED" w:rsidRPr="000F3208" w:rsidRDefault="007C1AED" w:rsidP="00AC413E">
            <w:pPr>
              <w:contextualSpacing/>
              <w:rPr>
                <w:sz w:val="28"/>
                <w:szCs w:val="28"/>
              </w:rPr>
            </w:pPr>
          </w:p>
        </w:tc>
        <w:tc>
          <w:tcPr>
            <w:tcW w:w="1573" w:type="pct"/>
          </w:tcPr>
          <w:p w14:paraId="58D9135F" w14:textId="77777777" w:rsidR="007C1AED" w:rsidRPr="000F3208" w:rsidRDefault="007C1AED" w:rsidP="00AC413E">
            <w:pPr>
              <w:jc w:val="both"/>
              <w:rPr>
                <w:sz w:val="28"/>
                <w:szCs w:val="28"/>
              </w:rPr>
            </w:pPr>
          </w:p>
        </w:tc>
      </w:tr>
    </w:tbl>
    <w:p w14:paraId="4BF2FE9C" w14:textId="77777777" w:rsidR="00EC6814" w:rsidRDefault="00EC6814" w:rsidP="007C1AED"/>
    <w:sectPr w:rsidR="00EC6814" w:rsidSect="007C1AED">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33D13"/>
    <w:multiLevelType w:val="hybridMultilevel"/>
    <w:tmpl w:val="67F6E4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3CC1247"/>
    <w:multiLevelType w:val="hybridMultilevel"/>
    <w:tmpl w:val="A2F2BD6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623598A"/>
    <w:multiLevelType w:val="hybridMultilevel"/>
    <w:tmpl w:val="11E871A2"/>
    <w:lvl w:ilvl="0" w:tplc="81949BA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460B4834"/>
    <w:multiLevelType w:val="hybridMultilevel"/>
    <w:tmpl w:val="7C50A1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E1A5BB6"/>
    <w:multiLevelType w:val="hybridMultilevel"/>
    <w:tmpl w:val="4F80738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5E803129"/>
    <w:multiLevelType w:val="hybridMultilevel"/>
    <w:tmpl w:val="4F80738E"/>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7F437065"/>
    <w:multiLevelType w:val="hybridMultilevel"/>
    <w:tmpl w:val="5E6A7820"/>
    <w:lvl w:ilvl="0" w:tplc="F9A83AF4">
      <w:start w:val="1"/>
      <w:numFmt w:val="decimal"/>
      <w:lvlText w:val="%1."/>
      <w:lvlJc w:val="left"/>
      <w:pPr>
        <w:ind w:left="360" w:hanging="360"/>
      </w:pPr>
      <w:rPr>
        <w:rFonts w:ascii="Times New Roman" w:hAnsi="Times New Roman" w:cs="Times New Roman" w:hint="default"/>
        <w:i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545071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27942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55745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8139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92055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9684556">
    <w:abstractNumId w:val="2"/>
  </w:num>
  <w:num w:numId="7" w16cid:durableId="1199123414">
    <w:abstractNumId w:val="0"/>
  </w:num>
  <w:num w:numId="8" w16cid:durableId="9249228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71F7"/>
    <w:rsid w:val="00413868"/>
    <w:rsid w:val="007C1AED"/>
    <w:rsid w:val="007D2892"/>
    <w:rsid w:val="00AB71F7"/>
    <w:rsid w:val="00EC6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4D377"/>
  <w15:docId w15:val="{AB45216A-5AB0-4B13-A226-38A994069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1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AB71F7"/>
    <w:pPr>
      <w:ind w:left="-284" w:right="-285"/>
      <w:jc w:val="both"/>
    </w:pPr>
    <w:rPr>
      <w:sz w:val="28"/>
      <w:szCs w:val="20"/>
    </w:rPr>
  </w:style>
  <w:style w:type="paragraph" w:styleId="a4">
    <w:name w:val="No Spacing"/>
    <w:uiPriority w:val="1"/>
    <w:qFormat/>
    <w:rsid w:val="00AB71F7"/>
    <w:pPr>
      <w:spacing w:after="0"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413868"/>
    <w:rPr>
      <w:color w:val="0000FF"/>
      <w:u w:val="single"/>
    </w:rPr>
  </w:style>
  <w:style w:type="paragraph" w:styleId="a6">
    <w:name w:val="List Paragraph"/>
    <w:basedOn w:val="a"/>
    <w:uiPriority w:val="34"/>
    <w:qFormat/>
    <w:rsid w:val="00413868"/>
    <w:pPr>
      <w:spacing w:after="160" w:line="254" w:lineRule="auto"/>
      <w:ind w:left="720"/>
      <w:contextualSpacing/>
    </w:pPr>
    <w:rPr>
      <w:rFonts w:asciiTheme="minorHAnsi" w:eastAsiaTheme="minorHAnsi" w:hAnsiTheme="minorHAnsi" w:cstheme="minorBidi"/>
      <w:sz w:val="22"/>
      <w:szCs w:val="22"/>
      <w:lang w:eastAsia="en-US"/>
    </w:rPr>
  </w:style>
  <w:style w:type="character" w:customStyle="1" w:styleId="c1">
    <w:name w:val="c1"/>
    <w:basedOn w:val="a0"/>
    <w:rsid w:val="00413868"/>
  </w:style>
  <w:style w:type="character" w:styleId="a7">
    <w:name w:val="Strong"/>
    <w:basedOn w:val="a0"/>
    <w:uiPriority w:val="22"/>
    <w:qFormat/>
    <w:rsid w:val="004138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87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ia.edu.ru/main/brief-glossary/" TargetMode="External"/><Relationship Id="rId13" Type="http://schemas.openxmlformats.org/officeDocument/2006/relationships/hyperlink" Target="http://yagramotniy.ru/samoobuchenie/podgotovka-k-oge" TargetMode="External"/><Relationship Id="rId3" Type="http://schemas.openxmlformats.org/officeDocument/2006/relationships/settings" Target="settings.xml"/><Relationship Id="rId7" Type="http://schemas.openxmlformats.org/officeDocument/2006/relationships/hyperlink" Target="http://gia.edu.ru/main/brief-glossary/" TargetMode="External"/><Relationship Id="rId12" Type="http://schemas.openxmlformats.org/officeDocument/2006/relationships/hyperlink" Target="http://uchimcauchitca.blogspot.ru/p/blog-page_11.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fipi.ru/" TargetMode="External"/><Relationship Id="rId11" Type="http://schemas.openxmlformats.org/officeDocument/2006/relationships/hyperlink" Target="http://www.gotovkege.ru/demos.html" TargetMode="External"/><Relationship Id="rId5" Type="http://schemas.openxmlformats.org/officeDocument/2006/relationships/hyperlink" Target="http://www.fipi.ru" TargetMode="External"/><Relationship Id="rId15" Type="http://schemas.openxmlformats.org/officeDocument/2006/relationships/fontTable" Target="fontTable.xml"/><Relationship Id="rId10" Type="http://schemas.openxmlformats.org/officeDocument/2006/relationships/hyperlink" Target="http://www.fipi.ru/" TargetMode="External"/><Relationship Id="rId4" Type="http://schemas.openxmlformats.org/officeDocument/2006/relationships/webSettings" Target="webSettings.xml"/><Relationship Id="rId9" Type="http://schemas.openxmlformats.org/officeDocument/2006/relationships/hyperlink" Target="http://gia.edu.ru/main/brief-glossary/" TargetMode="External"/><Relationship Id="rId14" Type="http://schemas.openxmlformats.org/officeDocument/2006/relationships/hyperlink" Target="https://rus-oge.sdamg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1192</Words>
  <Characters>6797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Антонина</dc:creator>
  <cp:lastModifiedBy>????? ????????</cp:lastModifiedBy>
  <cp:revision>3</cp:revision>
  <dcterms:created xsi:type="dcterms:W3CDTF">2021-12-25T12:17:00Z</dcterms:created>
  <dcterms:modified xsi:type="dcterms:W3CDTF">2023-12-25T15:42:00Z</dcterms:modified>
</cp:coreProperties>
</file>